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9A" w:rsidRPr="00A97001" w:rsidRDefault="002B399A" w:rsidP="00B532F6">
      <w:pPr>
        <w:spacing w:line="276" w:lineRule="auto"/>
        <w:ind w:left="4956" w:firstLine="2132"/>
        <w:rPr>
          <w:sz w:val="28"/>
          <w:szCs w:val="28"/>
        </w:rPr>
      </w:pPr>
      <w:r w:rsidRPr="00A9700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2B399A" w:rsidRPr="00A97001" w:rsidRDefault="002B399A" w:rsidP="00B532F6">
      <w:pPr>
        <w:spacing w:line="276" w:lineRule="auto"/>
        <w:ind w:left="4956" w:firstLine="2132"/>
        <w:rPr>
          <w:sz w:val="28"/>
          <w:szCs w:val="28"/>
        </w:rPr>
      </w:pPr>
      <w:r w:rsidRPr="00A97001">
        <w:rPr>
          <w:sz w:val="28"/>
          <w:szCs w:val="28"/>
        </w:rPr>
        <w:t>к приказу КГЭУ</w:t>
      </w:r>
    </w:p>
    <w:p w:rsidR="002B399A" w:rsidRPr="00A97001" w:rsidRDefault="002B399A" w:rsidP="00B532F6">
      <w:pPr>
        <w:spacing w:line="276" w:lineRule="auto"/>
        <w:ind w:left="4956" w:firstLine="2132"/>
        <w:rPr>
          <w:sz w:val="28"/>
          <w:szCs w:val="28"/>
        </w:rPr>
      </w:pPr>
      <w:r w:rsidRPr="00A97001">
        <w:rPr>
          <w:sz w:val="28"/>
          <w:szCs w:val="28"/>
        </w:rPr>
        <w:t>от________№___</w:t>
      </w:r>
    </w:p>
    <w:p w:rsidR="002B399A" w:rsidRDefault="002B399A" w:rsidP="002B399A">
      <w:pPr>
        <w:pStyle w:val="a6"/>
        <w:tabs>
          <w:tab w:val="clear" w:pos="4677"/>
          <w:tab w:val="clear" w:pos="9355"/>
        </w:tabs>
        <w:spacing w:line="276" w:lineRule="auto"/>
        <w:ind w:left="4956" w:firstLine="708"/>
        <w:jc w:val="right"/>
        <w:rPr>
          <w:sz w:val="28"/>
        </w:rPr>
      </w:pPr>
    </w:p>
    <w:tbl>
      <w:tblPr>
        <w:tblpPr w:leftFromText="180" w:rightFromText="180" w:vertAnchor="page" w:horzAnchor="margin" w:tblpY="2431"/>
        <w:tblW w:w="103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63"/>
        <w:gridCol w:w="9203"/>
      </w:tblGrid>
      <w:tr w:rsidR="0039415C" w:rsidRPr="00DC4A1B" w:rsidTr="0039415C">
        <w:trPr>
          <w:trHeight w:val="1437"/>
        </w:trPr>
        <w:tc>
          <w:tcPr>
            <w:tcW w:w="1163" w:type="dxa"/>
          </w:tcPr>
          <w:p w:rsidR="0039415C" w:rsidRPr="00526EFC" w:rsidRDefault="0039415C" w:rsidP="0039415C">
            <w:pPr>
              <w:pStyle w:val="2"/>
              <w:spacing w:line="276" w:lineRule="auto"/>
              <w:jc w:val="center"/>
            </w:pPr>
            <w:r w:rsidRPr="00526EFC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3.75pt" o:ole="" fillcolor="window">
                  <v:imagedata r:id="rId6" o:title=""/>
                </v:shape>
                <o:OLEObject Type="Embed" ProgID="MSDraw" ShapeID="_x0000_i1025" DrawAspect="Content" ObjectID="_1663411433" r:id="rId7"/>
              </w:object>
            </w:r>
          </w:p>
          <w:p w:rsidR="0039415C" w:rsidRPr="00DC4A1B" w:rsidRDefault="0039415C" w:rsidP="0039415C">
            <w:pPr>
              <w:jc w:val="center"/>
            </w:pPr>
            <w:r w:rsidRPr="00DC4A1B">
              <w:rPr>
                <w:b/>
              </w:rPr>
              <w:t>КГЭУ</w:t>
            </w:r>
          </w:p>
          <w:p w:rsidR="0039415C" w:rsidRPr="00CB68BA" w:rsidRDefault="0039415C" w:rsidP="0039415C">
            <w:pPr>
              <w:pStyle w:val="1"/>
              <w:spacing w:line="276" w:lineRule="auto"/>
              <w:rPr>
                <w:color w:val="000000"/>
              </w:rPr>
            </w:pPr>
          </w:p>
        </w:tc>
        <w:tc>
          <w:tcPr>
            <w:tcW w:w="9203" w:type="dxa"/>
          </w:tcPr>
          <w:p w:rsidR="0039415C" w:rsidRPr="0003544E" w:rsidRDefault="0039415C" w:rsidP="0039415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44E">
              <w:rPr>
                <w:rFonts w:ascii="Times New Roman" w:hAnsi="Times New Roman"/>
                <w:sz w:val="20"/>
                <w:szCs w:val="20"/>
              </w:rPr>
              <w:t>МИНИСТЕРСТВО НАУКИ И ВЫСШЕГО ОБРАЗОВАНИЯ  РОССИЙСКОЙ ФЕДЕРАЦИИ</w:t>
            </w:r>
          </w:p>
          <w:p w:rsidR="0039415C" w:rsidRPr="002728F9" w:rsidRDefault="0039415C" w:rsidP="0039415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8F9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39415C" w:rsidRPr="002728F9" w:rsidRDefault="0039415C" w:rsidP="0039415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8F9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39415C" w:rsidRPr="002728F9" w:rsidRDefault="0039415C" w:rsidP="0039415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8F9">
              <w:rPr>
                <w:rFonts w:ascii="Times New Roman" w:hAnsi="Times New Roman"/>
                <w:b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39415C" w:rsidRPr="002728F9" w:rsidRDefault="0039415C" w:rsidP="003941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F9">
              <w:rPr>
                <w:rFonts w:ascii="Times New Roman" w:hAnsi="Times New Roman"/>
                <w:sz w:val="24"/>
                <w:szCs w:val="24"/>
              </w:rPr>
              <w:t>(ФГБОУ ВО «КГЭУ»)</w:t>
            </w:r>
          </w:p>
          <w:p w:rsidR="0039415C" w:rsidRPr="00DC4A1B" w:rsidRDefault="0039415C" w:rsidP="0039415C">
            <w:pPr>
              <w:tabs>
                <w:tab w:val="left" w:pos="2765"/>
              </w:tabs>
              <w:rPr>
                <w:rFonts w:ascii="Arial" w:hAnsi="Arial"/>
                <w:b/>
                <w:spacing w:val="40"/>
              </w:rPr>
            </w:pPr>
          </w:p>
        </w:tc>
      </w:tr>
    </w:tbl>
    <w:p w:rsidR="002B399A" w:rsidRDefault="002B399A" w:rsidP="002B399A">
      <w:pPr>
        <w:pStyle w:val="a6"/>
        <w:tabs>
          <w:tab w:val="clear" w:pos="4677"/>
          <w:tab w:val="clear" w:pos="9355"/>
        </w:tabs>
        <w:spacing w:line="276" w:lineRule="auto"/>
        <w:ind w:left="4956" w:firstLine="708"/>
        <w:jc w:val="right"/>
        <w:rPr>
          <w:sz w:val="28"/>
        </w:rPr>
      </w:pPr>
    </w:p>
    <w:p w:rsidR="002B399A" w:rsidRDefault="002B399A" w:rsidP="002B399A">
      <w:pPr>
        <w:jc w:val="right"/>
      </w:pPr>
    </w:p>
    <w:p w:rsidR="002B399A" w:rsidRDefault="002B399A" w:rsidP="002B399A">
      <w:pPr>
        <w:jc w:val="right"/>
      </w:pPr>
    </w:p>
    <w:p w:rsidR="002B399A" w:rsidRDefault="002B399A" w:rsidP="002B399A"/>
    <w:p w:rsidR="002B399A" w:rsidRDefault="002B399A" w:rsidP="002B399A"/>
    <w:p w:rsidR="002B399A" w:rsidRDefault="002B399A" w:rsidP="002B399A"/>
    <w:p w:rsidR="002B399A" w:rsidRDefault="002B399A" w:rsidP="002B399A"/>
    <w:p w:rsidR="002B399A" w:rsidRDefault="002B399A" w:rsidP="002B399A"/>
    <w:p w:rsidR="002B399A" w:rsidRDefault="002B399A" w:rsidP="002B399A"/>
    <w:p w:rsidR="002B399A" w:rsidRDefault="002B399A" w:rsidP="002B399A"/>
    <w:p w:rsidR="002B399A" w:rsidRDefault="002B399A" w:rsidP="002B399A"/>
    <w:p w:rsidR="002B399A" w:rsidRDefault="002B399A" w:rsidP="002B399A"/>
    <w:p w:rsidR="002B399A" w:rsidRPr="00036BEC" w:rsidRDefault="002B399A" w:rsidP="002B399A">
      <w:pPr>
        <w:pStyle w:val="7"/>
        <w:spacing w:before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ДОЛЖНОСТНАЯ ИНСТРУКЦИЯ</w:t>
      </w:r>
    </w:p>
    <w:p w:rsidR="002B399A" w:rsidRDefault="002B399A" w:rsidP="002B399A">
      <w:pPr>
        <w:jc w:val="center"/>
        <w:rPr>
          <w:sz w:val="28"/>
        </w:rPr>
      </w:pPr>
    </w:p>
    <w:p w:rsidR="002B399A" w:rsidRDefault="002B399A" w:rsidP="002B399A">
      <w:pPr>
        <w:jc w:val="center"/>
        <w:rPr>
          <w:sz w:val="28"/>
        </w:rPr>
      </w:pPr>
      <w:r>
        <w:rPr>
          <w:sz w:val="28"/>
        </w:rPr>
        <w:t xml:space="preserve">ПРОФЕССОРА </w:t>
      </w:r>
    </w:p>
    <w:p w:rsidR="002B399A" w:rsidRPr="007C48E1" w:rsidRDefault="002B399A" w:rsidP="002B399A">
      <w:pPr>
        <w:jc w:val="center"/>
        <w:rPr>
          <w:caps/>
          <w:sz w:val="28"/>
          <w:szCs w:val="28"/>
        </w:rPr>
      </w:pPr>
      <w:r w:rsidRPr="007C48E1">
        <w:rPr>
          <w:caps/>
          <w:sz w:val="28"/>
          <w:szCs w:val="28"/>
        </w:rPr>
        <w:br/>
      </w:r>
    </w:p>
    <w:p w:rsidR="002B399A" w:rsidRDefault="002B399A" w:rsidP="002B399A">
      <w:pPr>
        <w:jc w:val="center"/>
        <w:rPr>
          <w:sz w:val="28"/>
        </w:rPr>
      </w:pPr>
    </w:p>
    <w:p w:rsidR="002B399A" w:rsidRPr="00AA2A7C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rPr>
          <w:sz w:val="28"/>
          <w:szCs w:val="28"/>
        </w:rPr>
      </w:pPr>
    </w:p>
    <w:p w:rsidR="002B399A" w:rsidRPr="00AA01FE" w:rsidRDefault="002B399A" w:rsidP="002B399A">
      <w:pPr>
        <w:shd w:val="clear" w:color="auto" w:fill="FFFFFF"/>
        <w:ind w:firstLine="709"/>
        <w:jc w:val="both"/>
        <w:rPr>
          <w:b/>
          <w:spacing w:val="-4"/>
          <w:sz w:val="28"/>
          <w:szCs w:val="28"/>
        </w:rPr>
      </w:pPr>
      <w:r w:rsidRPr="00AA01FE">
        <w:rPr>
          <w:b/>
          <w:spacing w:val="-4"/>
          <w:sz w:val="28"/>
          <w:szCs w:val="28"/>
        </w:rPr>
        <w:lastRenderedPageBreak/>
        <w:t>1. ОБЩИЕ ПОЛОЖЕНИЯ</w:t>
      </w:r>
    </w:p>
    <w:p w:rsidR="002B399A" w:rsidRPr="00E9059F" w:rsidRDefault="002B399A" w:rsidP="002B399A">
      <w:pPr>
        <w:shd w:val="clear" w:color="auto" w:fill="FFFFFF"/>
        <w:ind w:hanging="28"/>
        <w:jc w:val="center"/>
        <w:rPr>
          <w:spacing w:val="-4"/>
          <w:sz w:val="28"/>
          <w:szCs w:val="28"/>
        </w:rPr>
      </w:pPr>
    </w:p>
    <w:p w:rsidR="002B399A" w:rsidRPr="00E9059F" w:rsidRDefault="002B399A" w:rsidP="002B399A">
      <w:pPr>
        <w:shd w:val="clear" w:color="auto" w:fill="FFFFFF"/>
        <w:tabs>
          <w:tab w:val="left" w:leader="underscore" w:pos="3744"/>
          <w:tab w:val="left" w:leader="underscore" w:pos="7200"/>
          <w:tab w:val="left" w:leader="underscore" w:pos="11624"/>
        </w:tabs>
        <w:ind w:firstLine="567"/>
        <w:jc w:val="both"/>
        <w:rPr>
          <w:sz w:val="28"/>
          <w:szCs w:val="28"/>
        </w:rPr>
      </w:pPr>
      <w:r w:rsidRPr="00E9059F">
        <w:rPr>
          <w:spacing w:val="-10"/>
          <w:sz w:val="28"/>
          <w:szCs w:val="28"/>
        </w:rPr>
        <w:t>1.1.</w:t>
      </w:r>
      <w:r w:rsidRPr="00E9059F">
        <w:rPr>
          <w:sz w:val="28"/>
          <w:szCs w:val="28"/>
        </w:rPr>
        <w:t xml:space="preserve"> Профессор относится к категории </w:t>
      </w:r>
      <w:r>
        <w:rPr>
          <w:sz w:val="28"/>
          <w:szCs w:val="28"/>
        </w:rPr>
        <w:t>профессорско-преподавательского состава (ППС)</w:t>
      </w:r>
      <w:r w:rsidRPr="00E9059F">
        <w:rPr>
          <w:sz w:val="28"/>
          <w:szCs w:val="28"/>
        </w:rPr>
        <w:t xml:space="preserve"> и осуществляет обучение обучающихся в соответствии с требованиями Федерального государственного образовательного стандарта высшего образования (далее - ФГОС ВО).</w:t>
      </w:r>
    </w:p>
    <w:p w:rsidR="002B399A" w:rsidRPr="00E9059F" w:rsidRDefault="002B399A" w:rsidP="002B399A">
      <w:pPr>
        <w:shd w:val="clear" w:color="auto" w:fill="FFFFFF"/>
        <w:ind w:firstLine="540"/>
        <w:jc w:val="both"/>
        <w:rPr>
          <w:sz w:val="28"/>
          <w:szCs w:val="28"/>
        </w:rPr>
      </w:pPr>
      <w:r w:rsidRPr="00E9059F">
        <w:rPr>
          <w:spacing w:val="-6"/>
          <w:sz w:val="28"/>
          <w:szCs w:val="28"/>
        </w:rPr>
        <w:t>1.2. П</w:t>
      </w:r>
      <w:r w:rsidRPr="00E9059F">
        <w:rPr>
          <w:sz w:val="28"/>
          <w:szCs w:val="28"/>
        </w:rPr>
        <w:t xml:space="preserve">рофессор кафедры назначается </w:t>
      </w:r>
      <w:r w:rsidRPr="00E9059F">
        <w:rPr>
          <w:spacing w:val="-6"/>
          <w:sz w:val="28"/>
          <w:szCs w:val="28"/>
        </w:rPr>
        <w:t>и освобождается от должности</w:t>
      </w:r>
      <w:r w:rsidRPr="00E9059F">
        <w:rPr>
          <w:sz w:val="28"/>
          <w:szCs w:val="28"/>
        </w:rPr>
        <w:t xml:space="preserve"> приказом ректора.</w:t>
      </w:r>
    </w:p>
    <w:p w:rsidR="002B399A" w:rsidRPr="00E9059F" w:rsidRDefault="002B399A" w:rsidP="002B399A">
      <w:pPr>
        <w:ind w:firstLine="567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1.3. Профессор кафедры непосредственно подчиняется заведующему кафедр</w:t>
      </w:r>
      <w:r>
        <w:rPr>
          <w:sz w:val="28"/>
          <w:szCs w:val="28"/>
        </w:rPr>
        <w:t>ой</w:t>
      </w:r>
      <w:r w:rsidRPr="00E9059F">
        <w:rPr>
          <w:sz w:val="28"/>
          <w:szCs w:val="28"/>
        </w:rPr>
        <w:t xml:space="preserve">. </w:t>
      </w:r>
      <w:r w:rsidRPr="00E9059F">
        <w:rPr>
          <w:spacing w:val="-2"/>
          <w:sz w:val="28"/>
          <w:szCs w:val="28"/>
        </w:rPr>
        <w:t xml:space="preserve">В период отсутствия </w:t>
      </w:r>
      <w:r w:rsidRPr="00E9059F">
        <w:rPr>
          <w:sz w:val="28"/>
          <w:szCs w:val="28"/>
        </w:rPr>
        <w:t>заведующего кафедрой</w:t>
      </w:r>
      <w:r w:rsidRPr="00E9059F">
        <w:rPr>
          <w:spacing w:val="-2"/>
          <w:sz w:val="28"/>
          <w:szCs w:val="28"/>
        </w:rPr>
        <w:t xml:space="preserve"> профессор кафедры подчиняется</w:t>
      </w:r>
      <w:r w:rsidR="00322A28">
        <w:rPr>
          <w:spacing w:val="-2"/>
          <w:sz w:val="28"/>
          <w:szCs w:val="28"/>
        </w:rPr>
        <w:t xml:space="preserve"> </w:t>
      </w:r>
      <w:r w:rsidRPr="00E9059F">
        <w:rPr>
          <w:spacing w:val="-6"/>
          <w:sz w:val="28"/>
          <w:szCs w:val="28"/>
        </w:rPr>
        <w:t>работнику, назначенному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</w:t>
      </w:r>
      <w:r w:rsidRPr="00E9059F">
        <w:rPr>
          <w:sz w:val="28"/>
          <w:szCs w:val="28"/>
        </w:rPr>
        <w:t>.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pacing w:val="-8"/>
          <w:sz w:val="28"/>
          <w:szCs w:val="28"/>
        </w:rPr>
        <w:t xml:space="preserve">1.4. </w:t>
      </w:r>
      <w:r w:rsidRPr="00E9059F">
        <w:rPr>
          <w:sz w:val="28"/>
          <w:szCs w:val="28"/>
        </w:rPr>
        <w:t>На должность профессора принимается лицо: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имеющее высшее профессиональное образование, ученую степень доктора наук и стаж научно-педагогической работы не менее 5 лет или ученое звание профессора;</w:t>
      </w:r>
    </w:p>
    <w:p w:rsidR="002B399A" w:rsidRPr="00AA01FE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 xml:space="preserve">- </w:t>
      </w:r>
      <w:r w:rsidRPr="00AA01FE">
        <w:rPr>
          <w:sz w:val="28"/>
          <w:szCs w:val="28"/>
        </w:rPr>
        <w:t>не лишенное права заниматься педагогической деятельностью в соответствии с вступившим в законную силу приговором суда (</w:t>
      </w:r>
      <w:hyperlink r:id="rId8" w:history="1">
        <w:r w:rsidRPr="00AA01FE">
          <w:rPr>
            <w:sz w:val="28"/>
            <w:szCs w:val="28"/>
          </w:rPr>
          <w:t>часть вторая статьи 331</w:t>
        </w:r>
      </w:hyperlink>
      <w:r w:rsidRPr="00AA01FE">
        <w:rPr>
          <w:sz w:val="28"/>
          <w:szCs w:val="28"/>
        </w:rPr>
        <w:t xml:space="preserve"> Трудового кодекса РФ);</w:t>
      </w:r>
    </w:p>
    <w:p w:rsidR="002B399A" w:rsidRPr="00AA01FE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FE">
        <w:rPr>
          <w:sz w:val="28"/>
          <w:szCs w:val="28"/>
        </w:rPr>
        <w:t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AA01FE">
          <w:rPr>
            <w:sz w:val="28"/>
            <w:szCs w:val="28"/>
          </w:rPr>
          <w:t>часть вторая статьи 331</w:t>
        </w:r>
      </w:hyperlink>
      <w:r>
        <w:rPr>
          <w:sz w:val="28"/>
          <w:szCs w:val="28"/>
        </w:rPr>
        <w:t>, статья 351.1</w:t>
      </w:r>
      <w:r w:rsidRPr="00AA01FE">
        <w:rPr>
          <w:sz w:val="28"/>
          <w:szCs w:val="28"/>
        </w:rPr>
        <w:t xml:space="preserve"> Трудового кодекса РФ);</w:t>
      </w:r>
    </w:p>
    <w:p w:rsidR="002B399A" w:rsidRPr="00AA01FE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FE">
        <w:rPr>
          <w:sz w:val="28"/>
          <w:szCs w:val="28"/>
        </w:rPr>
        <w:t>- не имеющее неснятой или непогашенной судимости за умышленные тяжкие и особо тяжкие преступления (</w:t>
      </w:r>
      <w:hyperlink r:id="rId10" w:history="1">
        <w:r w:rsidRPr="00AA01FE">
          <w:rPr>
            <w:sz w:val="28"/>
            <w:szCs w:val="28"/>
          </w:rPr>
          <w:t>часть вторая статьи 331</w:t>
        </w:r>
      </w:hyperlink>
      <w:r w:rsidRPr="00AA01FE">
        <w:rPr>
          <w:sz w:val="28"/>
          <w:szCs w:val="28"/>
        </w:rPr>
        <w:t xml:space="preserve"> Трудового кодекса РФ);</w:t>
      </w:r>
    </w:p>
    <w:p w:rsidR="002B399A" w:rsidRPr="00AA01FE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FE">
        <w:rPr>
          <w:sz w:val="28"/>
          <w:szCs w:val="28"/>
        </w:rPr>
        <w:t>- не признанное недееспособным в установленном федеральным законом порядке (</w:t>
      </w:r>
      <w:hyperlink r:id="rId11" w:history="1">
        <w:r w:rsidRPr="00AA01FE">
          <w:rPr>
            <w:sz w:val="28"/>
            <w:szCs w:val="28"/>
          </w:rPr>
          <w:t>часть вторая статьи 331</w:t>
        </w:r>
      </w:hyperlink>
      <w:r w:rsidRPr="00AA01FE">
        <w:rPr>
          <w:sz w:val="28"/>
          <w:szCs w:val="28"/>
        </w:rPr>
        <w:t xml:space="preserve"> Трудового кодекса РФ);</w:t>
      </w:r>
    </w:p>
    <w:p w:rsidR="002B399A" w:rsidRPr="00AA01FE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FE">
        <w:rPr>
          <w:sz w:val="28"/>
          <w:szCs w:val="28"/>
        </w:rPr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AA01FE">
          <w:rPr>
            <w:sz w:val="28"/>
            <w:szCs w:val="28"/>
          </w:rPr>
          <w:t>часть вторая статьи 331</w:t>
        </w:r>
      </w:hyperlink>
      <w:r w:rsidRPr="00AA01FE">
        <w:rPr>
          <w:sz w:val="28"/>
          <w:szCs w:val="28"/>
        </w:rPr>
        <w:t xml:space="preserve"> Трудового кодекса РФ).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1.5. Профессор должен знать: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 xml:space="preserve">- Конституцию Российской </w:t>
      </w:r>
      <w:r>
        <w:rPr>
          <w:sz w:val="28"/>
          <w:szCs w:val="28"/>
        </w:rPr>
        <w:t>Ф</w:t>
      </w:r>
      <w:r w:rsidRPr="00E9059F">
        <w:rPr>
          <w:sz w:val="28"/>
          <w:szCs w:val="28"/>
        </w:rPr>
        <w:t>едерации;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lastRenderedPageBreak/>
        <w:t>- законы Российской Федерации, указы Президента РФ, постановления Правительства РФ и иные нормативные правовые документы, касающиеся по вопросам высшего профессионального образования и трудовой деятельности профессора;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Устав и иные локальные нормативные акты федерального государственного бюджетного образовательного учреждения высшего образования «Казанского государственного энергетического университета» (далее –ФГБОУ ВО «КГЭУ»);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Федер</w:t>
      </w:r>
      <w:r>
        <w:rPr>
          <w:sz w:val="28"/>
          <w:szCs w:val="28"/>
        </w:rPr>
        <w:t>альный Закон от 25</w:t>
      </w:r>
      <w:r w:rsidR="008B22D5">
        <w:rPr>
          <w:sz w:val="28"/>
          <w:szCs w:val="28"/>
        </w:rPr>
        <w:t>.12.</w:t>
      </w:r>
      <w:r>
        <w:rPr>
          <w:sz w:val="28"/>
          <w:szCs w:val="28"/>
        </w:rPr>
        <w:t>2008</w:t>
      </w:r>
      <w:r w:rsidR="002C624C">
        <w:rPr>
          <w:sz w:val="28"/>
          <w:szCs w:val="28"/>
        </w:rPr>
        <w:t xml:space="preserve"> </w:t>
      </w:r>
      <w:r w:rsidRPr="00E9059F">
        <w:rPr>
          <w:sz w:val="28"/>
          <w:szCs w:val="28"/>
        </w:rPr>
        <w:t>№ 273-ФЗ «О противодействии коррупции»;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Закон Республ</w:t>
      </w:r>
      <w:r>
        <w:rPr>
          <w:sz w:val="28"/>
          <w:szCs w:val="28"/>
        </w:rPr>
        <w:t>ики Татарстан от 04.05.2006</w:t>
      </w:r>
      <w:r w:rsidR="002C624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9059F">
        <w:rPr>
          <w:sz w:val="28"/>
          <w:szCs w:val="28"/>
        </w:rPr>
        <w:t>34-ЗРТ «О противодействии коррупции в Республике Татарстан»;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Антикоррупционную политику КГЭУ;</w:t>
      </w:r>
    </w:p>
    <w:p w:rsidR="002B399A" w:rsidRPr="002C7F45" w:rsidRDefault="002B399A" w:rsidP="002B3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C39">
        <w:rPr>
          <w:sz w:val="28"/>
          <w:szCs w:val="28"/>
        </w:rPr>
        <w:t>- Федеральный закон от 27.0</w:t>
      </w:r>
      <w:r w:rsidR="00C922B7">
        <w:rPr>
          <w:sz w:val="28"/>
          <w:szCs w:val="28"/>
        </w:rPr>
        <w:t>7</w:t>
      </w:r>
      <w:r w:rsidRPr="00594C39">
        <w:rPr>
          <w:sz w:val="28"/>
          <w:szCs w:val="28"/>
        </w:rPr>
        <w:t>.2006 № 152-ФЗ «О персональных данных» и принятые в соответствии ему нормативные акты, требования к защите персональных данных, постановление Правительства РФ от 15</w:t>
      </w:r>
      <w:r w:rsidR="008B22D5">
        <w:rPr>
          <w:sz w:val="28"/>
          <w:szCs w:val="28"/>
        </w:rPr>
        <w:t>.09.</w:t>
      </w:r>
      <w:r w:rsidRPr="00594C39">
        <w:rPr>
          <w:sz w:val="28"/>
          <w:szCs w:val="28"/>
        </w:rPr>
        <w:t>2008</w:t>
      </w:r>
      <w:r w:rsidRPr="002C7F45">
        <w:rPr>
          <w:sz w:val="28"/>
          <w:szCs w:val="28"/>
        </w:rPr>
        <w:t xml:space="preserve"> № 687 «Положение об особенностях персональных данных, осуществляемой без использования средств автоматизации»и постановление Правительства</w:t>
      </w:r>
      <w:r>
        <w:rPr>
          <w:sz w:val="28"/>
          <w:szCs w:val="28"/>
        </w:rPr>
        <w:t xml:space="preserve"> РФ</w:t>
      </w:r>
      <w:r w:rsidRPr="002C7F45">
        <w:rPr>
          <w:sz w:val="28"/>
          <w:szCs w:val="28"/>
        </w:rPr>
        <w:t xml:space="preserve"> от </w:t>
      </w:r>
      <w:r w:rsidR="008B22D5">
        <w:rPr>
          <w:sz w:val="28"/>
          <w:szCs w:val="28"/>
        </w:rPr>
        <w:t>0</w:t>
      </w:r>
      <w:r w:rsidRPr="002C7F45">
        <w:rPr>
          <w:sz w:val="28"/>
          <w:szCs w:val="28"/>
        </w:rPr>
        <w:t>1</w:t>
      </w:r>
      <w:r w:rsidR="008B22D5">
        <w:rPr>
          <w:sz w:val="28"/>
          <w:szCs w:val="28"/>
        </w:rPr>
        <w:t>.11.</w:t>
      </w:r>
      <w:r w:rsidRPr="002C7F45">
        <w:rPr>
          <w:sz w:val="28"/>
          <w:szCs w:val="28"/>
        </w:rPr>
        <w:t>2012 № 1119«Требования к защите персональных данных при их обработке в информационных системах персональных данных»;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Политику обработки персональных данных ФГБОУ ВО «</w:t>
      </w:r>
      <w:r>
        <w:rPr>
          <w:sz w:val="28"/>
          <w:szCs w:val="28"/>
        </w:rPr>
        <w:t>КГЭУ</w:t>
      </w:r>
      <w:r w:rsidRPr="00E9059F">
        <w:rPr>
          <w:sz w:val="28"/>
          <w:szCs w:val="28"/>
        </w:rPr>
        <w:t>», а также иными нормативными актами КГЭУ, устанавливающими порядок хранения, использования и передачи обрабатываемых персональных данных;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Положение об обработки персональных данных КГЭУ;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законы и иные нормативные правовые акты Российской Федерации по вопросам высшего образования;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федеральные государственные образовательные стандарты по соответствующим программам высшего образования;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технологию организации методической, научно-методической, научно-исследовательской работы;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современные формы и методы обучения и воспитания;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методы и способы использования образовательных технологий, в том числе дистанционных;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механизмы оформления прав интеллектуальной собственности;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требования к работе на персональных компьютерах, иных электронно-цифровых устройствах;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основы трудового законодательства;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Правила внутреннего трудового распорядка КГЭУ;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правила по охране труда</w:t>
      </w:r>
      <w:r>
        <w:rPr>
          <w:sz w:val="28"/>
          <w:szCs w:val="28"/>
        </w:rPr>
        <w:t>, технике безопасности</w:t>
      </w:r>
      <w:r w:rsidRPr="00E9059F">
        <w:rPr>
          <w:sz w:val="28"/>
          <w:szCs w:val="28"/>
        </w:rPr>
        <w:t xml:space="preserve"> и пожарной безопасности;</w:t>
      </w:r>
    </w:p>
    <w:p w:rsidR="002B399A" w:rsidRPr="00E9059F" w:rsidRDefault="002B399A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59F">
        <w:rPr>
          <w:sz w:val="28"/>
          <w:szCs w:val="28"/>
        </w:rPr>
        <w:lastRenderedPageBreak/>
        <w:t>- технологии работы в электронно-образовательной среде.</w:t>
      </w:r>
    </w:p>
    <w:p w:rsidR="002B399A" w:rsidRPr="00E9059F" w:rsidRDefault="002B399A" w:rsidP="002B399A">
      <w:pPr>
        <w:shd w:val="clear" w:color="auto" w:fill="FFFFFF"/>
        <w:tabs>
          <w:tab w:val="left" w:leader="underscore" w:pos="7200"/>
          <w:tab w:val="left" w:leader="underscore" w:pos="11624"/>
        </w:tabs>
        <w:ind w:firstLine="709"/>
        <w:jc w:val="both"/>
        <w:rPr>
          <w:sz w:val="28"/>
          <w:szCs w:val="28"/>
          <w:highlight w:val="yellow"/>
        </w:rPr>
      </w:pPr>
      <w:r w:rsidRPr="00E9059F">
        <w:rPr>
          <w:spacing w:val="-6"/>
          <w:sz w:val="28"/>
          <w:szCs w:val="28"/>
        </w:rPr>
        <w:t xml:space="preserve">1.6. </w:t>
      </w:r>
      <w:r w:rsidRPr="00E9059F">
        <w:rPr>
          <w:sz w:val="28"/>
          <w:szCs w:val="28"/>
        </w:rPr>
        <w:t xml:space="preserve">Замещение должности профессора производится по трудовому договору, заключаемому на срок до </w:t>
      </w:r>
      <w:r>
        <w:rPr>
          <w:sz w:val="28"/>
          <w:szCs w:val="28"/>
        </w:rPr>
        <w:t>5</w:t>
      </w:r>
      <w:r w:rsidRPr="00E9059F">
        <w:rPr>
          <w:sz w:val="28"/>
          <w:szCs w:val="28"/>
        </w:rPr>
        <w:t xml:space="preserve"> лет. Заключению трудового договора предшествует конкурсный отбор. Порядок замещения указанной должности определяется Положением о порядке замещения</w:t>
      </w:r>
      <w:r>
        <w:rPr>
          <w:sz w:val="28"/>
          <w:szCs w:val="28"/>
        </w:rPr>
        <w:t xml:space="preserve"> педагогических работников, относящихся к профессорско-преподавательскому составу в ФГБОУ ВО «КГЭУ»</w:t>
      </w:r>
      <w:r w:rsidRPr="00E9059F">
        <w:rPr>
          <w:sz w:val="28"/>
          <w:szCs w:val="28"/>
        </w:rPr>
        <w:t>.</w:t>
      </w:r>
    </w:p>
    <w:p w:rsidR="002B399A" w:rsidRPr="00E9059F" w:rsidRDefault="002B399A" w:rsidP="002B399A">
      <w:pPr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 xml:space="preserve">1.7. </w:t>
      </w:r>
      <w:r w:rsidRPr="00E9059F">
        <w:rPr>
          <w:spacing w:val="-6"/>
          <w:sz w:val="28"/>
          <w:szCs w:val="28"/>
        </w:rPr>
        <w:t>В период отсутствия профессора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</w:t>
      </w:r>
      <w:r w:rsidRPr="00E9059F">
        <w:rPr>
          <w:sz w:val="28"/>
          <w:szCs w:val="28"/>
        </w:rPr>
        <w:t>.</w:t>
      </w:r>
    </w:p>
    <w:p w:rsidR="002B399A" w:rsidRPr="00E9059F" w:rsidRDefault="002B399A" w:rsidP="002B399A">
      <w:pPr>
        <w:shd w:val="clear" w:color="auto" w:fill="FFFFFF"/>
        <w:tabs>
          <w:tab w:val="left" w:leader="underscore" w:pos="4752"/>
        </w:tabs>
        <w:ind w:firstLine="709"/>
        <w:jc w:val="both"/>
        <w:rPr>
          <w:iCs/>
          <w:spacing w:val="-1"/>
          <w:sz w:val="28"/>
          <w:szCs w:val="28"/>
        </w:rPr>
      </w:pPr>
      <w:r w:rsidRPr="00E9059F">
        <w:rPr>
          <w:spacing w:val="-11"/>
          <w:sz w:val="28"/>
          <w:szCs w:val="28"/>
        </w:rPr>
        <w:t xml:space="preserve">1.8. </w:t>
      </w:r>
      <w:r w:rsidRPr="00E9059F">
        <w:rPr>
          <w:sz w:val="28"/>
          <w:szCs w:val="28"/>
        </w:rPr>
        <w:t xml:space="preserve">Профессор кафедры </w:t>
      </w:r>
      <w:r w:rsidRPr="00E9059F">
        <w:rPr>
          <w:iCs/>
          <w:spacing w:val="-1"/>
          <w:sz w:val="28"/>
          <w:szCs w:val="28"/>
        </w:rPr>
        <w:t>в своей работе руководствуется действующим законодательством РФ, приказами и распоряжениями ректора, Политикой в области качества, Целями университета и подразделения в области качества, планом работ, утвержденным заведующим кафедрой, Правилами внутреннего трудового распорядка, правилами по охране труда, технике безопасности, пожарной безопасности, документацией СМК университета, настоящей должностной инструкцией.</w:t>
      </w:r>
    </w:p>
    <w:p w:rsidR="002B399A" w:rsidRPr="00E9059F" w:rsidRDefault="002B399A" w:rsidP="002B399A">
      <w:pPr>
        <w:shd w:val="clear" w:color="auto" w:fill="FFFFFF"/>
        <w:tabs>
          <w:tab w:val="left" w:leader="underscore" w:pos="4752"/>
        </w:tabs>
        <w:ind w:firstLine="709"/>
        <w:jc w:val="both"/>
        <w:rPr>
          <w:iCs/>
          <w:spacing w:val="-1"/>
          <w:sz w:val="28"/>
          <w:szCs w:val="28"/>
          <w:highlight w:val="yellow"/>
        </w:rPr>
      </w:pPr>
      <w:r w:rsidRPr="00E9059F">
        <w:rPr>
          <w:bCs/>
          <w:sz w:val="28"/>
          <w:szCs w:val="28"/>
        </w:rPr>
        <w:t xml:space="preserve">1.9 Профессор </w:t>
      </w:r>
      <w:r w:rsidRPr="00E9059F">
        <w:rPr>
          <w:sz w:val="28"/>
          <w:szCs w:val="28"/>
        </w:rPr>
        <w:t xml:space="preserve">кафедры </w:t>
      </w:r>
      <w:r w:rsidRPr="00E9059F">
        <w:rPr>
          <w:bCs/>
          <w:sz w:val="28"/>
          <w:szCs w:val="28"/>
        </w:rPr>
        <w:t xml:space="preserve">относится к профессионально-квалификационной </w:t>
      </w:r>
      <w:hyperlink r:id="rId13" w:history="1">
        <w:r w:rsidRPr="00E9059F">
          <w:rPr>
            <w:bCs/>
            <w:sz w:val="28"/>
            <w:szCs w:val="28"/>
          </w:rPr>
          <w:t>группе</w:t>
        </w:r>
      </w:hyperlink>
      <w:r w:rsidRPr="00E9059F">
        <w:rPr>
          <w:bCs/>
          <w:sz w:val="28"/>
          <w:szCs w:val="28"/>
        </w:rPr>
        <w:t xml:space="preserve"> должностей профессорско-преподавательского состава и руководителей структурных подразделений четвертого квалификационного уровня (Приказ Минздравсоцразвития России от 05.05.2008 N 217н).</w:t>
      </w:r>
    </w:p>
    <w:p w:rsidR="002B399A" w:rsidRPr="00E9059F" w:rsidRDefault="002B399A" w:rsidP="002B39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399A" w:rsidRPr="00AA01FE" w:rsidRDefault="00B532F6" w:rsidP="002B399A">
      <w:pPr>
        <w:pStyle w:val="11"/>
        <w:shd w:val="clear" w:color="auto" w:fill="FFFFFF"/>
        <w:ind w:left="0" w:firstLine="709"/>
        <w:contextualSpacing w:val="0"/>
        <w:jc w:val="both"/>
        <w:rPr>
          <w:b/>
          <w:bCs/>
          <w:spacing w:val="-18"/>
          <w:sz w:val="28"/>
          <w:szCs w:val="28"/>
        </w:rPr>
      </w:pPr>
      <w:r>
        <w:rPr>
          <w:b/>
          <w:bCs/>
          <w:spacing w:val="-18"/>
          <w:sz w:val="28"/>
          <w:szCs w:val="28"/>
          <w:lang w:val="ru-RU"/>
        </w:rPr>
        <w:t>2</w:t>
      </w:r>
      <w:r w:rsidR="002B399A" w:rsidRPr="00AA01FE">
        <w:rPr>
          <w:b/>
          <w:bCs/>
          <w:spacing w:val="-18"/>
          <w:sz w:val="28"/>
          <w:szCs w:val="28"/>
          <w:lang w:val="ru-RU"/>
        </w:rPr>
        <w:t xml:space="preserve">. </w:t>
      </w:r>
      <w:r w:rsidR="002B399A" w:rsidRPr="00AA01FE">
        <w:rPr>
          <w:b/>
          <w:bCs/>
          <w:sz w:val="28"/>
          <w:szCs w:val="28"/>
        </w:rPr>
        <w:t xml:space="preserve">ДОЛЖНОСТНЫЕ </w:t>
      </w:r>
      <w:r w:rsidR="002B399A" w:rsidRPr="00AA01FE">
        <w:rPr>
          <w:b/>
          <w:bCs/>
          <w:sz w:val="28"/>
          <w:szCs w:val="28"/>
          <w:lang w:val="ru-RU"/>
        </w:rPr>
        <w:t>О</w:t>
      </w:r>
      <w:r w:rsidR="002B399A" w:rsidRPr="00AA01FE">
        <w:rPr>
          <w:b/>
          <w:bCs/>
          <w:sz w:val="28"/>
          <w:szCs w:val="28"/>
        </w:rPr>
        <w:t>БЯЗАННОСТИ</w:t>
      </w:r>
    </w:p>
    <w:p w:rsidR="002B399A" w:rsidRPr="00E9059F" w:rsidRDefault="002B399A" w:rsidP="002B399A">
      <w:pPr>
        <w:pStyle w:val="11"/>
        <w:shd w:val="clear" w:color="auto" w:fill="FFFFFF"/>
        <w:ind w:left="0"/>
        <w:contextualSpacing w:val="0"/>
        <w:jc w:val="center"/>
        <w:rPr>
          <w:sz w:val="28"/>
          <w:szCs w:val="28"/>
          <w:lang w:val="ru-RU"/>
        </w:rPr>
      </w:pPr>
    </w:p>
    <w:p w:rsidR="002B399A" w:rsidRPr="00E9059F" w:rsidRDefault="002B399A" w:rsidP="002B399A">
      <w:pPr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Профессор кафедры исполняет следующие обязанности: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.1. Осуществляет планирование, организацию и контроль учебной, воспитательной и учебно-методической работы по курируемым дисциплинам.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.2. Ведет все виды учебных занятий, руководит курсовыми и выпускными квалификационными работами обучающихся (далее – ВКР) и научно-исследовательской работой (далее – НИР) магистров (аспирантов).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.3. Руководит НИР по научному направлению работы кафедры (смежным профилям), организует ее деятельность.</w:t>
      </w:r>
    </w:p>
    <w:p w:rsidR="002B399A" w:rsidRPr="00E9059F" w:rsidRDefault="00B532F6" w:rsidP="002B399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399A" w:rsidRPr="00E9059F">
        <w:rPr>
          <w:rFonts w:ascii="Times New Roman" w:hAnsi="Times New Roman" w:cs="Times New Roman"/>
          <w:sz w:val="28"/>
          <w:szCs w:val="28"/>
        </w:rPr>
        <w:t>.4. Привлекает к выполнению НИР в установленном порядке профессорско-преподавательский состав (далее – ППС), учебно-вспомогательный персонал (далее – УВП) кафедры, аспирантов и обучающихся кафедры и специалистов других структурных подразделений образовательного учреждения.</w:t>
      </w:r>
    </w:p>
    <w:p w:rsidR="002B399A" w:rsidRPr="00E9059F" w:rsidRDefault="00B532F6" w:rsidP="002B399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399A" w:rsidRPr="00E9059F">
        <w:rPr>
          <w:rFonts w:ascii="Times New Roman" w:hAnsi="Times New Roman" w:cs="Times New Roman"/>
          <w:sz w:val="28"/>
          <w:szCs w:val="28"/>
        </w:rPr>
        <w:t>.5. Создает условия для формирования у обучающихся, основных составляющих компетентности, обеспечивающей успешность будущей профессиональной деятельности выпускников.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B399A" w:rsidRPr="00E9059F">
        <w:rPr>
          <w:sz w:val="28"/>
          <w:szCs w:val="28"/>
        </w:rPr>
        <w:t>.6. Разрабатывает рабочие учебные программы по курируемым дисциплинам, руководит их разработкой другими преподавателями.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.7. Присутствует на любых видах учебных занятий по выбору, а также на экзаменах и зачетах по курируемым дисциплинам.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.8. Участвует в научно-методической работе кафедры по вопросам профессионального образования, а также в составе методической комиссии по специальности или научно-методического совета института образовательного учреждения.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.9. Контролирует методическое обеспечение курируемых дисциплин.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.10. 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.11. Вносит предложения по совершенствованию учебной и учебно-методической работы кафедры.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.12. Участвует в организуемых в рамках тематики направлений исследований кафедры семинарах, совещаниях и конференциях, в том числе и международных.</w:t>
      </w:r>
    </w:p>
    <w:p w:rsidR="002B399A" w:rsidRPr="00E9059F" w:rsidRDefault="00B532F6" w:rsidP="002B399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399A" w:rsidRPr="00E9059F">
        <w:rPr>
          <w:rFonts w:ascii="Times New Roman" w:hAnsi="Times New Roman" w:cs="Times New Roman"/>
          <w:sz w:val="28"/>
          <w:szCs w:val="28"/>
        </w:rPr>
        <w:t>.13. Организует, планирует и руководит самостоятельной работой обучающихся по курируемым дисциплинам, НИР, студенческим научным обществом на кафедре (институте), профессиональной ориентационной работой школьников по направлениям кафедры.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.14. Принимает активное участие в повышении квалификации преподавателей кафедры, оказывает им необходимую методическую помощь в овладении педагогическим мастерством и профессиональными навыками.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.15. Руководит подготовкой научно-педагогических кадров (аспирантов и соискателей) на кафедре.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.16. Участвует в пропаганде научно-технических, социально-гуманитарных, экономических и правовых знаний.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.17. Участвует в работе выборных органов или структурных подразделений образовательного учреждения по вопросам, относящимся к деятельности кафедры (института).</w:t>
      </w:r>
    </w:p>
    <w:p w:rsidR="002B399A" w:rsidRPr="00E9059F" w:rsidRDefault="00B532F6" w:rsidP="002B39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.18. Читает авторские курсы по направлению научных исследований кафедры (института).</w:t>
      </w:r>
    </w:p>
    <w:p w:rsidR="002B399A" w:rsidRPr="00E9059F" w:rsidRDefault="00B532F6" w:rsidP="002B399A">
      <w:pPr>
        <w:tabs>
          <w:tab w:val="left" w:pos="96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 xml:space="preserve">.19. Обеспечение сохранности и функционирования материальных средств и имущества </w:t>
      </w:r>
      <w:r w:rsidR="002B399A">
        <w:rPr>
          <w:sz w:val="28"/>
          <w:szCs w:val="28"/>
        </w:rPr>
        <w:t>университета.</w:t>
      </w:r>
    </w:p>
    <w:p w:rsidR="002B399A" w:rsidRPr="00E9059F" w:rsidRDefault="00B532F6" w:rsidP="002B399A">
      <w:pPr>
        <w:pStyle w:val="a8"/>
        <w:tabs>
          <w:tab w:val="left" w:pos="960"/>
          <w:tab w:val="left" w:pos="2235"/>
        </w:tabs>
        <w:spacing w:after="0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2B399A" w:rsidRPr="00E9059F">
        <w:rPr>
          <w:sz w:val="28"/>
          <w:szCs w:val="28"/>
          <w:lang w:val="ru-RU"/>
        </w:rPr>
        <w:t>.20. Обеспечение методическими материалами учебных дисциплин кафедры (подготовка учебных пособий, методических указаний, разработка учебно-методических материалов по проведению всех видов учебных занятий)</w:t>
      </w:r>
      <w:r w:rsidR="002B399A">
        <w:rPr>
          <w:sz w:val="28"/>
          <w:szCs w:val="28"/>
          <w:lang w:val="ru-RU"/>
        </w:rPr>
        <w:t>.</w:t>
      </w:r>
    </w:p>
    <w:p w:rsidR="002B399A" w:rsidRPr="00E9059F" w:rsidRDefault="00B532F6" w:rsidP="002B399A">
      <w:pPr>
        <w:pStyle w:val="a8"/>
        <w:tabs>
          <w:tab w:val="left" w:pos="960"/>
          <w:tab w:val="left" w:pos="2235"/>
        </w:tabs>
        <w:spacing w:after="0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2B399A" w:rsidRPr="00E9059F">
        <w:rPr>
          <w:sz w:val="28"/>
          <w:szCs w:val="28"/>
          <w:lang w:val="ru-RU"/>
        </w:rPr>
        <w:t>.21. Обеспечение проведения курсовых, экзаменов и зачетов, а также промежуточных испытаний обучающихся (слушателей) по отдельным предметам.</w:t>
      </w:r>
    </w:p>
    <w:p w:rsidR="002B399A" w:rsidRPr="00E9059F" w:rsidRDefault="00B532F6" w:rsidP="002B399A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B399A" w:rsidRPr="00E9059F">
        <w:rPr>
          <w:sz w:val="28"/>
          <w:szCs w:val="28"/>
        </w:rPr>
        <w:t>.22. Проводит обучение обучающихся в соответствии с требованиями ФГОС ВО.</w:t>
      </w:r>
    </w:p>
    <w:p w:rsidR="002B399A" w:rsidRPr="00E9059F" w:rsidRDefault="00B532F6" w:rsidP="002B399A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.23. Обеспечивает высокую эффективность педагогического процесса, развивает у обучающихся самостоятельность, инициативу, творческие способности.</w:t>
      </w:r>
    </w:p>
    <w:p w:rsidR="002B399A" w:rsidRPr="00E9059F" w:rsidRDefault="00B532F6" w:rsidP="002B399A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.24. Применяет инновационные и другие эффективные формы, методы и средства обучения, новые педагогические технологии, способствующие лучшему усвоению обучающимися необходимых теоретических и практических знаний по специальности, а также формированию навыков аналитической работы.</w:t>
      </w:r>
    </w:p>
    <w:p w:rsidR="002B399A" w:rsidRPr="00E9059F" w:rsidRDefault="00B532F6" w:rsidP="002B399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.25. Формирует у обучающихся профессиональные умения, подготавливает их к применению полученных знаний в практической и исследовательской деятельности.</w:t>
      </w:r>
    </w:p>
    <w:p w:rsidR="002B399A" w:rsidRPr="00E9059F" w:rsidRDefault="00B532F6" w:rsidP="002B399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.26. Разрабатывает и представляет электронный образовательный контент по преподаваемым дисциплинам, курируемым практикам.</w:t>
      </w:r>
    </w:p>
    <w:p w:rsidR="002B399A" w:rsidRPr="00E9059F" w:rsidRDefault="00B532F6" w:rsidP="002B399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>
        <w:rPr>
          <w:sz w:val="28"/>
          <w:szCs w:val="28"/>
        </w:rPr>
        <w:t xml:space="preserve">.27. </w:t>
      </w:r>
      <w:r w:rsidR="002B399A" w:rsidRPr="00E9059F">
        <w:rPr>
          <w:sz w:val="28"/>
          <w:szCs w:val="28"/>
        </w:rPr>
        <w:t xml:space="preserve">Создает интерактивные обучающие курсы средствами LMS Moodle. </w:t>
      </w:r>
    </w:p>
    <w:p w:rsidR="002B399A" w:rsidRPr="00E9059F" w:rsidRDefault="00B532F6" w:rsidP="002B399A">
      <w:pPr>
        <w:pStyle w:val="11"/>
        <w:shd w:val="clear" w:color="auto" w:fill="FFFFFF"/>
        <w:ind w:left="0" w:firstLine="567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2B399A" w:rsidRPr="00E9059F">
        <w:rPr>
          <w:sz w:val="28"/>
          <w:szCs w:val="28"/>
          <w:lang w:val="ru-RU"/>
        </w:rPr>
        <w:t>.2</w:t>
      </w:r>
      <w:r w:rsidR="002B399A">
        <w:rPr>
          <w:sz w:val="28"/>
          <w:szCs w:val="28"/>
          <w:lang w:val="ru-RU"/>
        </w:rPr>
        <w:t>8</w:t>
      </w:r>
      <w:r w:rsidR="002B399A" w:rsidRPr="00E9059F">
        <w:rPr>
          <w:sz w:val="28"/>
          <w:szCs w:val="28"/>
          <w:lang w:val="ru-RU"/>
        </w:rPr>
        <w:t>. Планирует, ведет учет и осуществляет контроль учебного процесса в электронной информационно-образовательной среде университета.</w:t>
      </w:r>
    </w:p>
    <w:p w:rsidR="002B399A" w:rsidRPr="00E9059F" w:rsidRDefault="00B532F6" w:rsidP="002B399A">
      <w:pPr>
        <w:pStyle w:val="11"/>
        <w:shd w:val="clear" w:color="auto" w:fill="FFFFFF"/>
        <w:ind w:left="0" w:firstLine="567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2B399A" w:rsidRPr="00E9059F">
        <w:rPr>
          <w:sz w:val="28"/>
          <w:szCs w:val="28"/>
          <w:lang w:val="ru-RU"/>
        </w:rPr>
        <w:t>.2</w:t>
      </w:r>
      <w:r w:rsidR="002B399A">
        <w:rPr>
          <w:sz w:val="28"/>
          <w:szCs w:val="28"/>
          <w:lang w:val="ru-RU"/>
        </w:rPr>
        <w:t>9</w:t>
      </w:r>
      <w:r w:rsidR="002B399A" w:rsidRPr="00E9059F">
        <w:rPr>
          <w:sz w:val="28"/>
          <w:szCs w:val="28"/>
          <w:lang w:val="ru-RU"/>
        </w:rPr>
        <w:t>. Разрабатывает новые подходы к преподаванию и технологии преподавания учебных курсов, дисциплин (модулей), программ подготовки кадров высшей квалификации и дополнительным профессиональным программам по соответствующим направлениям подготовки, специальностям и(или) видам профессиональной деятельности, определение условий их внедрения.</w:t>
      </w:r>
    </w:p>
    <w:p w:rsidR="002B399A" w:rsidRPr="00E9059F" w:rsidRDefault="00B532F6" w:rsidP="002B399A">
      <w:pPr>
        <w:pStyle w:val="11"/>
        <w:shd w:val="clear" w:color="auto" w:fill="FFFFFF"/>
        <w:ind w:left="0" w:firstLine="567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2B399A" w:rsidRPr="00E9059F">
        <w:rPr>
          <w:sz w:val="28"/>
          <w:szCs w:val="28"/>
          <w:lang w:val="ru-RU"/>
        </w:rPr>
        <w:t>.</w:t>
      </w:r>
      <w:r w:rsidR="002B399A">
        <w:rPr>
          <w:sz w:val="28"/>
          <w:szCs w:val="28"/>
          <w:lang w:val="ru-RU"/>
        </w:rPr>
        <w:t>30</w:t>
      </w:r>
      <w:r w:rsidR="002B399A" w:rsidRPr="00E9059F">
        <w:rPr>
          <w:sz w:val="28"/>
          <w:szCs w:val="28"/>
          <w:lang w:val="ru-RU"/>
        </w:rPr>
        <w:t xml:space="preserve">. </w:t>
      </w:r>
      <w:r w:rsidR="002B399A">
        <w:rPr>
          <w:sz w:val="28"/>
          <w:szCs w:val="28"/>
          <w:lang w:val="ru-RU"/>
        </w:rPr>
        <w:t>О</w:t>
      </w:r>
      <w:r w:rsidR="002B399A" w:rsidRPr="00E9059F">
        <w:rPr>
          <w:sz w:val="28"/>
          <w:szCs w:val="28"/>
          <w:lang w:val="ru-RU"/>
        </w:rPr>
        <w:t>беспечива</w:t>
      </w:r>
      <w:r w:rsidR="002B399A">
        <w:rPr>
          <w:sz w:val="28"/>
          <w:szCs w:val="28"/>
          <w:lang w:val="ru-RU"/>
        </w:rPr>
        <w:t>ет</w:t>
      </w:r>
      <w:r w:rsidR="002B399A" w:rsidRPr="00E9059F">
        <w:rPr>
          <w:sz w:val="28"/>
          <w:szCs w:val="28"/>
          <w:lang w:val="ru-RU"/>
        </w:rPr>
        <w:t xml:space="preserve">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1</w:t>
      </w:r>
      <w:r w:rsidR="002B399A" w:rsidRPr="00E9059F">
        <w:rPr>
          <w:sz w:val="28"/>
          <w:szCs w:val="28"/>
        </w:rPr>
        <w:t>. Использует педагогически обоснованные формы, методы и приёмы, организации деятельности обучающихся, применяет современные технические средства обучения и образовательные технологии, в том числе при необходимости осуществляет электронное обучение, использует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специфики образовательных программ, требований ФГОС ВО (для программ бакалавриата);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особенностей преподаваемого учебного курса, дисциплины (модуля);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задач занятия (цикла занятий), вида занятий;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возрастных и индивидуальных особенностей обучающихся (для обучения лиц с ограниченными возможностями здоровья – также с учётом особенностей их психофизического развития, индивидуальных возможностей);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lastRenderedPageBreak/>
        <w:t>- стадии профессионального развития;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возможности освоения образовательной программы на основе индивидуализации её содержания.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 Использует педагогически обоснованные формы, методы, способы и приемы организации контроля и оценки освоения учебного курса, дисциплины (модуля), применяет современные оценочные средства, обеспечивает объективность оценки, охрану жизни и здоровья обучающихся в процессе публичного представления результатов оценивания: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соблюдает предусмотренную процедуру контроля и методику оценки;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соблюдает нормы педагогической этики, устанавливает педагогически целесообразные взаимоотношения с обучающимися для обеспечения достоверного оценивания;</w:t>
      </w:r>
    </w:p>
    <w:p w:rsidR="002B399A" w:rsidRPr="00E9059F" w:rsidRDefault="002B399A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- интерпретирует результаты контроля и оценки.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3</w:t>
      </w:r>
      <w:r w:rsidR="002B399A" w:rsidRPr="00E9059F">
        <w:rPr>
          <w:sz w:val="28"/>
          <w:szCs w:val="28"/>
        </w:rPr>
        <w:t>. Преобразует новую научную (научно-техническую) информацию, информацию о новшествах в осваиваемой обучающимися области профессиональной деятельности, использует результаты собственных научных исследований для совершенствования качества научно-методического обеспечения.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4</w:t>
      </w:r>
      <w:r w:rsidR="002B399A" w:rsidRPr="00E9059F">
        <w:rPr>
          <w:sz w:val="28"/>
          <w:szCs w:val="28"/>
        </w:rPr>
        <w:t>. Создает научно-методические, учебно-методические и учебные тексты с учетом требований научного и научно-публицистического стиля.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5</w:t>
      </w:r>
      <w:r w:rsidR="002B399A" w:rsidRPr="00E9059F">
        <w:rPr>
          <w:sz w:val="28"/>
          <w:szCs w:val="28"/>
        </w:rPr>
        <w:t>. Проводит экспертизу и рецензирование учебников и учебных пособий, научно-методических и учебно-методических материалов.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6</w:t>
      </w:r>
      <w:r w:rsidR="002B399A" w:rsidRPr="00E9059F">
        <w:rPr>
          <w:sz w:val="28"/>
          <w:szCs w:val="28"/>
        </w:rPr>
        <w:t>. Соблюдает требования нормативных и иных актов, устанавливающих порядок работы и хранения, использования и передачи обрабатываемых персональных данных.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7</w:t>
      </w:r>
      <w:r w:rsidR="002B399A" w:rsidRPr="00E9059F">
        <w:rPr>
          <w:sz w:val="28"/>
          <w:szCs w:val="28"/>
        </w:rPr>
        <w:t>. Осуществляет учет документов, содержащих персональные данные, их уничтожение, либо контроль процедуры их уничтожения.</w:t>
      </w:r>
    </w:p>
    <w:p w:rsidR="002B399A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.3</w:t>
      </w:r>
      <w:r w:rsidR="002B399A">
        <w:rPr>
          <w:sz w:val="28"/>
          <w:szCs w:val="28"/>
        </w:rPr>
        <w:t>8</w:t>
      </w:r>
      <w:r w:rsidR="002B399A" w:rsidRPr="00E9059F">
        <w:rPr>
          <w:sz w:val="28"/>
          <w:szCs w:val="28"/>
        </w:rPr>
        <w:t>. Выполняет иные мероприятия, требуемые нормативными документами по защите персональных данных.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399A">
        <w:rPr>
          <w:sz w:val="28"/>
          <w:szCs w:val="28"/>
        </w:rPr>
        <w:t>39. Выполняет индивидуальный план работы, мониторинговые показатели.</w:t>
      </w:r>
    </w:p>
    <w:p w:rsidR="002B399A" w:rsidRPr="00E9059F" w:rsidRDefault="00B532F6" w:rsidP="002B399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99A" w:rsidRPr="00E9059F">
        <w:rPr>
          <w:sz w:val="28"/>
          <w:szCs w:val="28"/>
        </w:rPr>
        <w:t>.</w:t>
      </w:r>
      <w:r w:rsidR="002B399A">
        <w:rPr>
          <w:sz w:val="28"/>
          <w:szCs w:val="28"/>
        </w:rPr>
        <w:t>40</w:t>
      </w:r>
      <w:r w:rsidR="002B399A" w:rsidRPr="00E9059F">
        <w:rPr>
          <w:sz w:val="28"/>
          <w:szCs w:val="28"/>
        </w:rPr>
        <w:t>. Исполняет иные трудовые обязанности, возложенные на него трудовым договором и локальными нормативными актами, выполняет установленные нормы труда.</w:t>
      </w:r>
    </w:p>
    <w:p w:rsidR="002B399A" w:rsidRPr="00E9059F" w:rsidRDefault="002B399A" w:rsidP="002B399A">
      <w:pPr>
        <w:pStyle w:val="11"/>
        <w:shd w:val="clear" w:color="auto" w:fill="FFFFFF"/>
        <w:tabs>
          <w:tab w:val="left" w:pos="900"/>
          <w:tab w:val="left" w:leader="underscore" w:pos="11057"/>
        </w:tabs>
        <w:ind w:left="0"/>
        <w:contextualSpacing w:val="0"/>
        <w:jc w:val="center"/>
        <w:rPr>
          <w:iCs/>
          <w:spacing w:val="-1"/>
          <w:sz w:val="28"/>
          <w:szCs w:val="28"/>
          <w:lang w:val="ru-RU"/>
        </w:rPr>
      </w:pPr>
    </w:p>
    <w:p w:rsidR="00444A79" w:rsidRPr="00444A79" w:rsidRDefault="00B532F6" w:rsidP="00444A79">
      <w:pPr>
        <w:shd w:val="clear" w:color="auto" w:fill="FFFFFF"/>
        <w:tabs>
          <w:tab w:val="left" w:pos="900"/>
          <w:tab w:val="left" w:leader="underscore" w:pos="11057"/>
        </w:tabs>
        <w:ind w:firstLine="709"/>
        <w:contextualSpacing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="00444A79" w:rsidRPr="00444A79">
        <w:rPr>
          <w:b/>
          <w:iCs/>
          <w:sz w:val="28"/>
          <w:szCs w:val="28"/>
        </w:rPr>
        <w:t>.  ПРАВА</w:t>
      </w:r>
    </w:p>
    <w:p w:rsidR="00444A79" w:rsidRPr="00444A79" w:rsidRDefault="00444A79" w:rsidP="00444A79">
      <w:pPr>
        <w:shd w:val="clear" w:color="auto" w:fill="FFFFFF"/>
        <w:tabs>
          <w:tab w:val="left" w:pos="900"/>
          <w:tab w:val="left" w:leader="underscore" w:pos="11057"/>
        </w:tabs>
        <w:contextualSpacing/>
        <w:jc w:val="center"/>
        <w:rPr>
          <w:iCs/>
        </w:rPr>
      </w:pPr>
    </w:p>
    <w:p w:rsidR="00444A79" w:rsidRPr="00444A79" w:rsidRDefault="00BA47DE" w:rsidP="00444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Профессор кафедры</w:t>
      </w:r>
      <w:r w:rsidR="00444A79" w:rsidRPr="00444A79">
        <w:rPr>
          <w:sz w:val="28"/>
          <w:szCs w:val="28"/>
        </w:rPr>
        <w:t xml:space="preserve"> имеет право на:</w:t>
      </w:r>
    </w:p>
    <w:p w:rsidR="00444A79" w:rsidRPr="00444A79" w:rsidRDefault="00444A79" w:rsidP="00444A79">
      <w:pPr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обеспечение надлежащих организационно – технических условий, необходимых для исполнения должностных обязанностей;</w:t>
      </w:r>
    </w:p>
    <w:p w:rsidR="00444A79" w:rsidRPr="00444A79" w:rsidRDefault="00444A79" w:rsidP="00444A79">
      <w:pPr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получение в установленном порядке необходимой информации, документов, справочных и аналитических материалов и материалов необходимых для выполнения задач и функций, а так же внесение предложений о совершенствовании деятельности Университета и кафедры;</w:t>
      </w:r>
    </w:p>
    <w:p w:rsidR="00444A79" w:rsidRPr="00444A79" w:rsidRDefault="00444A79" w:rsidP="00444A79">
      <w:pPr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lastRenderedPageBreak/>
        <w:t>- организацию работы на основании перспективных и текущих планов университета, органов государственной и законодательной власти Российской Федерации и в соответствии с Положением о кафедре;</w:t>
      </w:r>
    </w:p>
    <w:p w:rsidR="00444A79" w:rsidRPr="00444A79" w:rsidRDefault="00444A79" w:rsidP="00444A79">
      <w:pPr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осуществление иных прав, предусмотренных трудовым законодательством, Положением о кафедре и локальными нормативными документами Университета.</w:t>
      </w:r>
    </w:p>
    <w:p w:rsidR="00444A79" w:rsidRPr="00444A79" w:rsidRDefault="00444A79" w:rsidP="00444A79">
      <w:pPr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 xml:space="preserve">На </w:t>
      </w:r>
      <w:r w:rsidR="00BA47DE">
        <w:rPr>
          <w:sz w:val="28"/>
          <w:szCs w:val="28"/>
        </w:rPr>
        <w:t>профессора  кафедры</w:t>
      </w:r>
      <w:r w:rsidRPr="00444A79">
        <w:rPr>
          <w:sz w:val="28"/>
          <w:szCs w:val="28"/>
        </w:rPr>
        <w:t xml:space="preserve"> в полной мере распространяются социальные гарантии и льготы, предусмотренные законодательством Российской Федерации, коллективным договором Университета, должностной инструкцией и иными локальными нормативными документами Университета.</w:t>
      </w:r>
    </w:p>
    <w:p w:rsidR="0039415C" w:rsidRPr="00444A79" w:rsidRDefault="0039415C" w:rsidP="00444A79">
      <w:pPr>
        <w:shd w:val="clear" w:color="auto" w:fill="FFFFFF"/>
        <w:tabs>
          <w:tab w:val="left" w:leader="underscore" w:pos="567"/>
          <w:tab w:val="left" w:pos="900"/>
        </w:tabs>
        <w:contextualSpacing/>
        <w:jc w:val="center"/>
      </w:pPr>
    </w:p>
    <w:p w:rsidR="00444A79" w:rsidRPr="00444A79" w:rsidRDefault="00B532F6" w:rsidP="00444A79">
      <w:pPr>
        <w:shd w:val="clear" w:color="auto" w:fill="FFFFFF"/>
        <w:tabs>
          <w:tab w:val="left" w:pos="900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44A79" w:rsidRPr="00444A79">
        <w:rPr>
          <w:b/>
          <w:sz w:val="28"/>
          <w:szCs w:val="28"/>
        </w:rPr>
        <w:t>. ОТВЕТСТВЕННОСТЬ</w:t>
      </w:r>
    </w:p>
    <w:p w:rsidR="00444A79" w:rsidRPr="00444A79" w:rsidRDefault="00444A79" w:rsidP="00444A79">
      <w:pPr>
        <w:shd w:val="clear" w:color="auto" w:fill="FFFFFF"/>
        <w:tabs>
          <w:tab w:val="left" w:pos="900"/>
        </w:tabs>
        <w:contextualSpacing/>
        <w:jc w:val="center"/>
        <w:rPr>
          <w:sz w:val="28"/>
          <w:szCs w:val="28"/>
        </w:rPr>
      </w:pPr>
    </w:p>
    <w:p w:rsidR="00444A79" w:rsidRPr="00444A79" w:rsidRDefault="00BA47DE" w:rsidP="00444A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Профессор кафедры</w:t>
      </w:r>
      <w:r w:rsidR="00444A79" w:rsidRPr="00444A79">
        <w:rPr>
          <w:sz w:val="28"/>
          <w:szCs w:val="28"/>
        </w:rPr>
        <w:t xml:space="preserve"> несет ответственность за:</w:t>
      </w:r>
    </w:p>
    <w:p w:rsidR="00444A79" w:rsidRPr="00444A79" w:rsidRDefault="00444A79" w:rsidP="00444A79">
      <w:pPr>
        <w:shd w:val="clear" w:color="auto" w:fill="FFFFFF"/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невыполнение или несвоевременное, ненадлежащее выполнение возложенных на подразделение задач и функций, планов работы по всем направлениям деятельности;</w:t>
      </w:r>
    </w:p>
    <w:p w:rsidR="00444A79" w:rsidRPr="00444A79" w:rsidRDefault="00444A79" w:rsidP="00444A79">
      <w:pPr>
        <w:shd w:val="clear" w:color="auto" w:fill="FFFFFF"/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неисполнение или несвоевременное, ненадлежащее исполнение своих должностных обязанностей, предусмотренных должностной инструкцией, трудовым договором и Положением о кафедре;</w:t>
      </w:r>
    </w:p>
    <w:p w:rsidR="00444A79" w:rsidRPr="00444A79" w:rsidRDefault="00444A79" w:rsidP="00444A79">
      <w:pPr>
        <w:shd w:val="clear" w:color="auto" w:fill="FFFFFF"/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правонарушения и преступления,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:rsidR="00444A79" w:rsidRPr="00444A79" w:rsidRDefault="00444A79" w:rsidP="00444A79">
      <w:pPr>
        <w:shd w:val="clear" w:color="auto" w:fill="FFFFFF"/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причинение материального ущерба в порядке, установленном действующим трудовым и гражданским законодательством Российской Федерации;</w:t>
      </w:r>
    </w:p>
    <w:p w:rsidR="00444A79" w:rsidRPr="00444A79" w:rsidRDefault="00444A79" w:rsidP="00444A79">
      <w:pPr>
        <w:shd w:val="clear" w:color="auto" w:fill="FFFFFF"/>
        <w:ind w:firstLine="709"/>
        <w:jc w:val="both"/>
        <w:rPr>
          <w:sz w:val="28"/>
          <w:szCs w:val="28"/>
        </w:rPr>
      </w:pPr>
      <w:r w:rsidRPr="00444A79">
        <w:rPr>
          <w:sz w:val="28"/>
          <w:szCs w:val="28"/>
        </w:rPr>
        <w:t>- несоблюдение требований законодательства, нормативных правовых, локальных, организационно-распорядительных актов, регламентирующих деятельность подразделения.</w:t>
      </w:r>
    </w:p>
    <w:p w:rsidR="002B399A" w:rsidRDefault="002B399A" w:rsidP="002B399A">
      <w:pPr>
        <w:pStyle w:val="11"/>
        <w:shd w:val="clear" w:color="auto" w:fill="FFFFFF"/>
        <w:tabs>
          <w:tab w:val="left" w:pos="800"/>
        </w:tabs>
        <w:ind w:left="0" w:firstLine="709"/>
        <w:contextualSpacing w:val="0"/>
        <w:jc w:val="both"/>
        <w:rPr>
          <w:b/>
          <w:sz w:val="28"/>
          <w:szCs w:val="28"/>
          <w:lang w:val="ru-RU"/>
        </w:rPr>
      </w:pPr>
    </w:p>
    <w:p w:rsidR="002B399A" w:rsidRPr="00AA01FE" w:rsidRDefault="00B532F6" w:rsidP="002B399A">
      <w:pPr>
        <w:pStyle w:val="11"/>
        <w:shd w:val="clear" w:color="auto" w:fill="FFFFFF"/>
        <w:tabs>
          <w:tab w:val="left" w:pos="800"/>
        </w:tabs>
        <w:ind w:left="0" w:firstLine="709"/>
        <w:contextualSpacing w:val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2B399A" w:rsidRPr="00AA01FE">
        <w:rPr>
          <w:b/>
          <w:sz w:val="28"/>
          <w:szCs w:val="28"/>
          <w:lang w:val="ru-RU"/>
        </w:rPr>
        <w:t>. ВЗАИМОДЕЙСТВИЕ СО СЛУЖБАМИ И ПОДРАЗДЕЛЕНИЯМИ КГЭУ</w:t>
      </w:r>
    </w:p>
    <w:p w:rsidR="002B399A" w:rsidRPr="00E9059F" w:rsidRDefault="002B399A" w:rsidP="002B399A">
      <w:pPr>
        <w:pStyle w:val="Iauiue"/>
        <w:widowControl w:val="0"/>
        <w:jc w:val="center"/>
        <w:rPr>
          <w:sz w:val="28"/>
          <w:szCs w:val="28"/>
          <w:lang w:val="ru-RU"/>
        </w:rPr>
      </w:pPr>
    </w:p>
    <w:p w:rsidR="00E72E3E" w:rsidRDefault="002B399A" w:rsidP="00E72E3E">
      <w:pPr>
        <w:shd w:val="clear" w:color="auto" w:fill="FFFFFF"/>
        <w:tabs>
          <w:tab w:val="left" w:leader="underscore" w:pos="3960"/>
        </w:tabs>
        <w:spacing w:line="276" w:lineRule="auto"/>
        <w:ind w:firstLine="709"/>
        <w:jc w:val="both"/>
        <w:rPr>
          <w:sz w:val="28"/>
          <w:szCs w:val="28"/>
        </w:rPr>
      </w:pPr>
      <w:r w:rsidRPr="00E9059F">
        <w:rPr>
          <w:sz w:val="28"/>
          <w:szCs w:val="28"/>
        </w:rPr>
        <w:t xml:space="preserve">Профессор кафедры </w:t>
      </w:r>
      <w:r w:rsidR="00E72E3E">
        <w:rPr>
          <w:sz w:val="28"/>
          <w:szCs w:val="28"/>
        </w:rPr>
        <w:t>в своей деятельности взаимодействует со всеми службами и подразделениями в рамках своей компетенции.</w:t>
      </w:r>
    </w:p>
    <w:p w:rsidR="009D5076" w:rsidRPr="00E9059F" w:rsidRDefault="009D5076" w:rsidP="002B399A">
      <w:pPr>
        <w:jc w:val="both"/>
        <w:rPr>
          <w:sz w:val="28"/>
          <w:szCs w:val="28"/>
        </w:rPr>
      </w:pPr>
    </w:p>
    <w:p w:rsidR="002B399A" w:rsidRPr="00AA01FE" w:rsidRDefault="00B532F6" w:rsidP="002B39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B399A" w:rsidRPr="00AA01FE">
        <w:rPr>
          <w:b/>
          <w:sz w:val="28"/>
          <w:szCs w:val="28"/>
        </w:rPr>
        <w:t>. ЗАКЛЮЧИТЕЛЬНЫЕ ПОЛОЖЕНИЯ</w:t>
      </w:r>
    </w:p>
    <w:p w:rsidR="002B399A" w:rsidRPr="00E9059F" w:rsidRDefault="002B399A" w:rsidP="002B399A">
      <w:pPr>
        <w:ind w:firstLine="567"/>
        <w:jc w:val="both"/>
        <w:rPr>
          <w:sz w:val="28"/>
          <w:szCs w:val="28"/>
        </w:rPr>
      </w:pPr>
    </w:p>
    <w:p w:rsidR="002B399A" w:rsidRPr="00E9059F" w:rsidRDefault="00B532F6" w:rsidP="002B39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399A" w:rsidRPr="00E9059F">
        <w:rPr>
          <w:sz w:val="28"/>
          <w:szCs w:val="28"/>
        </w:rPr>
        <w:t xml:space="preserve">.1. Настоящая должностная инструкция разработана на основе Квалификационной характеристики должности «Профессор» (Единый квалификационный справочник должностей руководителей, специалистов и служащих). Раздел «Квалификационные характеристики должностей руководителей и специалистов высшего профессионального и </w:t>
      </w:r>
      <w:r w:rsidR="002B399A" w:rsidRPr="00E9059F">
        <w:rPr>
          <w:sz w:val="28"/>
          <w:szCs w:val="28"/>
        </w:rPr>
        <w:lastRenderedPageBreak/>
        <w:t xml:space="preserve">дополнительного профессионального образования», утвержденный Приказом Минздравсоцразвития России от 11.01.2011 № 1н, </w:t>
      </w:r>
      <w:r w:rsidR="00C209F5">
        <w:rPr>
          <w:sz w:val="28"/>
          <w:szCs w:val="28"/>
        </w:rPr>
        <w:t>п</w:t>
      </w:r>
      <w:bookmarkStart w:id="0" w:name="_GoBack"/>
      <w:bookmarkEnd w:id="0"/>
      <w:r w:rsidR="002B399A" w:rsidRPr="00E9059F">
        <w:rPr>
          <w:sz w:val="28"/>
          <w:szCs w:val="28"/>
        </w:rPr>
        <w:t>оложения о кафедре.</w:t>
      </w:r>
    </w:p>
    <w:p w:rsidR="002B399A" w:rsidRPr="00E9059F" w:rsidRDefault="00B532F6" w:rsidP="002B39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399A" w:rsidRPr="00E9059F">
        <w:rPr>
          <w:sz w:val="28"/>
          <w:szCs w:val="28"/>
        </w:rPr>
        <w:t>.2. Ознакомление работника с настоящей должностной инструкцией осуществляется при приеме на работу.</w:t>
      </w:r>
    </w:p>
    <w:p w:rsidR="002B399A" w:rsidRPr="00E9059F" w:rsidRDefault="002B399A" w:rsidP="002B399A">
      <w:pPr>
        <w:ind w:firstLine="567"/>
        <w:jc w:val="both"/>
        <w:rPr>
          <w:sz w:val="28"/>
          <w:szCs w:val="28"/>
        </w:rPr>
      </w:pPr>
      <w:r w:rsidRPr="00E9059F">
        <w:rPr>
          <w:sz w:val="28"/>
          <w:szCs w:val="28"/>
        </w:rPr>
        <w:t>Факт ознакомления работника с настоящей должностной инструкцией подтверждается росписью в листе ознакомления, являющемся неотъемлемой частью настоящей инструкции в экземпляре должностной инструкции, хранящемся у работодателя.</w:t>
      </w:r>
    </w:p>
    <w:p w:rsidR="002B399A" w:rsidRDefault="002B399A" w:rsidP="002B399A">
      <w:pPr>
        <w:rPr>
          <w:sz w:val="28"/>
          <w:szCs w:val="28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67516" w:rsidRDefault="00467516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444A79" w:rsidRDefault="00444A79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caps/>
          <w:sz w:val="26"/>
          <w:szCs w:val="26"/>
        </w:rPr>
      </w:pPr>
      <w:r w:rsidRPr="001454D6">
        <w:rPr>
          <w:caps/>
          <w:sz w:val="26"/>
          <w:szCs w:val="26"/>
        </w:rPr>
        <w:t>Лист регистрации  изменений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1"/>
        <w:gridCol w:w="1552"/>
        <w:gridCol w:w="913"/>
        <w:gridCol w:w="1131"/>
        <w:gridCol w:w="1599"/>
        <w:gridCol w:w="1466"/>
        <w:gridCol w:w="987"/>
      </w:tblGrid>
      <w:tr w:rsidR="002B399A" w:rsidRPr="001454D6" w:rsidTr="00A30FBB">
        <w:trPr>
          <w:jc w:val="center"/>
        </w:trPr>
        <w:tc>
          <w:tcPr>
            <w:tcW w:w="1391" w:type="dxa"/>
            <w:vMerge w:val="restart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Номер изменения</w:t>
            </w:r>
          </w:p>
        </w:tc>
        <w:tc>
          <w:tcPr>
            <w:tcW w:w="3596" w:type="dxa"/>
            <w:gridSpan w:val="3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Номер листов (страниц)</w:t>
            </w:r>
          </w:p>
        </w:tc>
        <w:tc>
          <w:tcPr>
            <w:tcW w:w="1599" w:type="dxa"/>
            <w:vMerge w:val="restart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Всего листов в документе</w:t>
            </w:r>
          </w:p>
        </w:tc>
        <w:tc>
          <w:tcPr>
            <w:tcW w:w="1466" w:type="dxa"/>
            <w:vMerge w:val="restart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ФИО и подпись лица, внесшего изменение</w:t>
            </w:r>
          </w:p>
        </w:tc>
        <w:tc>
          <w:tcPr>
            <w:tcW w:w="987" w:type="dxa"/>
            <w:vMerge w:val="restart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Дата</w:t>
            </w: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  <w:vMerge/>
            <w:vAlign w:val="center"/>
          </w:tcPr>
          <w:p w:rsidR="002B399A" w:rsidRPr="001454D6" w:rsidRDefault="002B399A" w:rsidP="00A30FBB">
            <w:pPr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замененных</w:t>
            </w:r>
          </w:p>
        </w:tc>
        <w:tc>
          <w:tcPr>
            <w:tcW w:w="913" w:type="dxa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новых</w:t>
            </w:r>
          </w:p>
        </w:tc>
        <w:tc>
          <w:tcPr>
            <w:tcW w:w="1131" w:type="dxa"/>
            <w:vAlign w:val="center"/>
          </w:tcPr>
          <w:p w:rsidR="002B399A" w:rsidRPr="001454D6" w:rsidRDefault="002B399A" w:rsidP="00A30FB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54D6">
              <w:rPr>
                <w:sz w:val="26"/>
                <w:szCs w:val="26"/>
              </w:rPr>
              <w:t>изъятых</w:t>
            </w:r>
          </w:p>
        </w:tc>
        <w:tc>
          <w:tcPr>
            <w:tcW w:w="1599" w:type="dxa"/>
            <w:vMerge/>
            <w:vAlign w:val="center"/>
          </w:tcPr>
          <w:p w:rsidR="002B399A" w:rsidRPr="001454D6" w:rsidRDefault="002B399A" w:rsidP="00A30FBB">
            <w:pPr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466" w:type="dxa"/>
            <w:vMerge/>
            <w:vAlign w:val="center"/>
          </w:tcPr>
          <w:p w:rsidR="002B399A" w:rsidRPr="001454D6" w:rsidRDefault="002B399A" w:rsidP="00A30FBB">
            <w:pPr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vAlign w:val="center"/>
          </w:tcPr>
          <w:p w:rsidR="002B399A" w:rsidRPr="001454D6" w:rsidRDefault="002B399A" w:rsidP="00A30FBB">
            <w:pPr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  <w:tr w:rsidR="002B399A" w:rsidRPr="001454D6" w:rsidTr="00A30FBB">
        <w:trPr>
          <w:jc w:val="center"/>
        </w:trPr>
        <w:tc>
          <w:tcPr>
            <w:tcW w:w="139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13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1466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B399A" w:rsidRPr="001454D6" w:rsidRDefault="002B399A" w:rsidP="00A30FBB">
            <w:pPr>
              <w:spacing w:line="276" w:lineRule="auto"/>
              <w:ind w:firstLine="709"/>
              <w:rPr>
                <w:sz w:val="26"/>
                <w:szCs w:val="26"/>
              </w:rPr>
            </w:pPr>
          </w:p>
        </w:tc>
      </w:tr>
    </w:tbl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2B399A" w:rsidP="002B399A">
      <w:pPr>
        <w:spacing w:line="276" w:lineRule="auto"/>
        <w:ind w:firstLine="709"/>
        <w:jc w:val="both"/>
        <w:rPr>
          <w:sz w:val="26"/>
          <w:szCs w:val="26"/>
        </w:rPr>
      </w:pPr>
    </w:p>
    <w:p w:rsidR="002B399A" w:rsidRDefault="009F34CE" w:rsidP="002B399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3" o:spid="_x0000_s1026" style="position:absolute;left:0;text-align:left;margin-left:89.6pt;margin-top:557.7pt;width:441.75pt;height:53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" fillcolor="#ddd" strokeweight="3pt">
            <v:fill r:id="rId14" o:title="" type="pattern"/>
            <v:stroke linestyle="thinThin"/>
            <v:textbox>
              <w:txbxContent>
                <w:p w:rsidR="002B399A" w:rsidRPr="006C16D1" w:rsidRDefault="002B399A" w:rsidP="000E3953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БОУ В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О «КГЭУ» и не подлежит передаче, воспроизведению и копированию без разрешения руководства  </w:t>
                  </w:r>
                </w:p>
                <w:p w:rsidR="002B399A" w:rsidRPr="006C16D1" w:rsidRDefault="002B399A" w:rsidP="000E3953">
                  <w:pPr>
                    <w:pStyle w:val="Iauiue"/>
                    <w:ind w:left="-57" w:right="-57"/>
                    <w:jc w:val="center"/>
                    <w:rPr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Прямоугольник 2" o:spid="_x0000_s1027" style="position:absolute;left:0;text-align:left;margin-left:89.6pt;margin-top:557.7pt;width:441.75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" fillcolor="#ddd" strokeweight="3pt">
            <v:fill r:id="rId14" o:title="" type="pattern"/>
            <v:stroke linestyle="thinThin"/>
            <v:textbox>
              <w:txbxContent>
                <w:p w:rsidR="002B399A" w:rsidRPr="006C16D1" w:rsidRDefault="002B399A" w:rsidP="000E3953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БОУ В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О «КГЭУ» и не подлежит передаче, воспроизведению и копированию без разрешения руководства  </w:t>
                  </w:r>
                </w:p>
                <w:p w:rsidR="002B399A" w:rsidRPr="006C16D1" w:rsidRDefault="002B399A" w:rsidP="000E3953">
                  <w:pPr>
                    <w:pStyle w:val="Iauiue"/>
                    <w:ind w:left="-57" w:right="-57"/>
                    <w:jc w:val="center"/>
                    <w:rPr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</w:txbxContent>
            </v:textbox>
          </v:rect>
        </w:pict>
      </w:r>
      <w:r w:rsidR="002B399A">
        <w:rPr>
          <w:noProof/>
          <w:sz w:val="26"/>
          <w:szCs w:val="26"/>
        </w:rPr>
        <w:drawing>
          <wp:inline distT="0" distB="0" distL="0" distR="0">
            <wp:extent cx="5666740" cy="742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399A" w:rsidSect="00B532F6">
      <w:footerReference w:type="even" r:id="rId16"/>
      <w:foot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A9" w:rsidRDefault="006439A9" w:rsidP="002B399A">
      <w:r>
        <w:separator/>
      </w:r>
    </w:p>
  </w:endnote>
  <w:endnote w:type="continuationSeparator" w:id="1">
    <w:p w:rsidR="006439A9" w:rsidRDefault="006439A9" w:rsidP="002B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3" w:type="dxa"/>
      <w:jc w:val="center"/>
      <w:tblLook w:val="04A0"/>
    </w:tblPr>
    <w:tblGrid>
      <w:gridCol w:w="2178"/>
      <w:gridCol w:w="2126"/>
      <w:gridCol w:w="2127"/>
      <w:gridCol w:w="2268"/>
      <w:gridCol w:w="1464"/>
    </w:tblGrid>
    <w:tr w:rsidR="00B8637E" w:rsidRPr="00DC4A1B" w:rsidTr="00B8637E">
      <w:trPr>
        <w:trHeight w:val="345"/>
        <w:jc w:val="center"/>
      </w:trPr>
      <w:tc>
        <w:tcPr>
          <w:tcW w:w="2178" w:type="dxa"/>
        </w:tcPr>
        <w:p w:rsidR="00B8637E" w:rsidRPr="00526EFC" w:rsidRDefault="006439A9" w:rsidP="00D70911">
          <w:pPr>
            <w:pStyle w:val="a3"/>
            <w:rPr>
              <w:color w:val="000000"/>
            </w:rPr>
          </w:pPr>
        </w:p>
      </w:tc>
      <w:tc>
        <w:tcPr>
          <w:tcW w:w="2126" w:type="dxa"/>
        </w:tcPr>
        <w:p w:rsidR="00B8637E" w:rsidRPr="00526EFC" w:rsidRDefault="006439A9" w:rsidP="00D70911">
          <w:pPr>
            <w:pStyle w:val="a3"/>
            <w:jc w:val="center"/>
          </w:pPr>
        </w:p>
      </w:tc>
      <w:tc>
        <w:tcPr>
          <w:tcW w:w="2127" w:type="dxa"/>
        </w:tcPr>
        <w:p w:rsidR="00B8637E" w:rsidRPr="00526EFC" w:rsidRDefault="006439A9" w:rsidP="00D70911">
          <w:pPr>
            <w:pStyle w:val="a3"/>
            <w:jc w:val="center"/>
          </w:pPr>
        </w:p>
      </w:tc>
      <w:tc>
        <w:tcPr>
          <w:tcW w:w="2268" w:type="dxa"/>
        </w:tcPr>
        <w:p w:rsidR="00B8637E" w:rsidRPr="00526EFC" w:rsidRDefault="006439A9" w:rsidP="00D70911">
          <w:pPr>
            <w:pStyle w:val="a3"/>
            <w:jc w:val="center"/>
          </w:pPr>
        </w:p>
      </w:tc>
      <w:tc>
        <w:tcPr>
          <w:tcW w:w="1464" w:type="dxa"/>
        </w:tcPr>
        <w:p w:rsidR="00B8637E" w:rsidRPr="00526EFC" w:rsidRDefault="006439A9" w:rsidP="00D70911">
          <w:pPr>
            <w:pStyle w:val="a3"/>
            <w:jc w:val="center"/>
          </w:pPr>
        </w:p>
      </w:tc>
    </w:tr>
  </w:tbl>
  <w:p w:rsidR="00B8637E" w:rsidRDefault="006439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178"/>
      <w:gridCol w:w="2126"/>
      <w:gridCol w:w="2127"/>
      <w:gridCol w:w="2268"/>
      <w:gridCol w:w="1464"/>
    </w:tblGrid>
    <w:tr w:rsidR="002B399A" w:rsidRPr="002B399A" w:rsidTr="00A30FBB">
      <w:trPr>
        <w:trHeight w:val="345"/>
        <w:jc w:val="center"/>
      </w:trPr>
      <w:tc>
        <w:tcPr>
          <w:tcW w:w="2178" w:type="dxa"/>
        </w:tcPr>
        <w:p w:rsidR="002B399A" w:rsidRPr="002B399A" w:rsidRDefault="002B399A" w:rsidP="002C624C">
          <w:pPr>
            <w:tabs>
              <w:tab w:val="center" w:pos="4677"/>
              <w:tab w:val="right" w:pos="9355"/>
            </w:tabs>
            <w:rPr>
              <w:color w:val="000000"/>
            </w:rPr>
          </w:pPr>
          <w:r w:rsidRPr="002B399A">
            <w:rPr>
              <w:color w:val="000000"/>
            </w:rPr>
            <w:t>ДИ 2030</w:t>
          </w:r>
          <w:r w:rsidR="002C624C">
            <w:rPr>
              <w:color w:val="000000"/>
            </w:rPr>
            <w:t>.03</w:t>
          </w:r>
          <w:r w:rsidRPr="002B399A">
            <w:rPr>
              <w:color w:val="000000"/>
            </w:rPr>
            <w:t>-</w:t>
          </w:r>
          <w:r w:rsidR="002C624C">
            <w:rPr>
              <w:color w:val="000000"/>
            </w:rPr>
            <w:t>20</w:t>
          </w:r>
          <w:r w:rsidRPr="002B399A">
            <w:rPr>
              <w:color w:val="000000"/>
            </w:rPr>
            <w:t xml:space="preserve">20 </w:t>
          </w:r>
        </w:p>
      </w:tc>
      <w:tc>
        <w:tcPr>
          <w:tcW w:w="2126" w:type="dxa"/>
        </w:tcPr>
        <w:p w:rsidR="002B399A" w:rsidRPr="002B399A" w:rsidRDefault="002B399A" w:rsidP="002B399A">
          <w:pPr>
            <w:tabs>
              <w:tab w:val="center" w:pos="4677"/>
              <w:tab w:val="right" w:pos="9355"/>
            </w:tabs>
            <w:jc w:val="center"/>
          </w:pPr>
          <w:r w:rsidRPr="002B399A">
            <w:t xml:space="preserve">Выпуск </w:t>
          </w:r>
          <w:r w:rsidR="002C624C">
            <w:t>1</w:t>
          </w:r>
        </w:p>
      </w:tc>
      <w:tc>
        <w:tcPr>
          <w:tcW w:w="2127" w:type="dxa"/>
        </w:tcPr>
        <w:p w:rsidR="002B399A" w:rsidRPr="002B399A" w:rsidRDefault="002B399A" w:rsidP="002B399A">
          <w:pPr>
            <w:tabs>
              <w:tab w:val="center" w:pos="4677"/>
              <w:tab w:val="right" w:pos="9355"/>
            </w:tabs>
            <w:jc w:val="center"/>
          </w:pPr>
          <w:r w:rsidRPr="002B399A">
            <w:t>Изменение</w:t>
          </w:r>
        </w:p>
      </w:tc>
      <w:tc>
        <w:tcPr>
          <w:tcW w:w="2268" w:type="dxa"/>
        </w:tcPr>
        <w:p w:rsidR="002B399A" w:rsidRPr="002B399A" w:rsidRDefault="002B399A" w:rsidP="002B399A">
          <w:pPr>
            <w:tabs>
              <w:tab w:val="center" w:pos="4677"/>
              <w:tab w:val="right" w:pos="9355"/>
            </w:tabs>
            <w:jc w:val="center"/>
          </w:pPr>
          <w:r w:rsidRPr="002B399A">
            <w:t xml:space="preserve">Экземпляр </w:t>
          </w:r>
        </w:p>
      </w:tc>
      <w:tc>
        <w:tcPr>
          <w:tcW w:w="1464" w:type="dxa"/>
        </w:tcPr>
        <w:p w:rsidR="002B399A" w:rsidRPr="002B399A" w:rsidRDefault="002B399A" w:rsidP="002B399A">
          <w:pPr>
            <w:tabs>
              <w:tab w:val="center" w:pos="4677"/>
              <w:tab w:val="right" w:pos="9355"/>
            </w:tabs>
            <w:jc w:val="center"/>
          </w:pPr>
          <w:r w:rsidRPr="002B399A">
            <w:t xml:space="preserve">Лист </w:t>
          </w:r>
          <w:r w:rsidR="009F34CE" w:rsidRPr="002B399A">
            <w:fldChar w:fldCharType="begin"/>
          </w:r>
          <w:r w:rsidRPr="002B399A">
            <w:instrText xml:space="preserve"> PAGE   \* MERGEFORMAT </w:instrText>
          </w:r>
          <w:r w:rsidR="009F34CE" w:rsidRPr="002B399A">
            <w:fldChar w:fldCharType="separate"/>
          </w:r>
          <w:r w:rsidR="00467516">
            <w:rPr>
              <w:noProof/>
            </w:rPr>
            <w:t>10</w:t>
          </w:r>
          <w:r w:rsidR="009F34CE" w:rsidRPr="002B399A">
            <w:fldChar w:fldCharType="end"/>
          </w:r>
          <w:r w:rsidRPr="002B399A">
            <w:t>/</w:t>
          </w:r>
          <w:fldSimple w:instr=" NUMPAGES  \* Arabic  \* MERGEFORMAT ">
            <w:r w:rsidR="00467516">
              <w:rPr>
                <w:noProof/>
              </w:rPr>
              <w:t>10</w:t>
            </w:r>
          </w:fldSimple>
        </w:p>
      </w:tc>
    </w:tr>
  </w:tbl>
  <w:p w:rsidR="0069789F" w:rsidRDefault="006439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A9" w:rsidRDefault="006439A9" w:rsidP="002B399A">
      <w:r>
        <w:separator/>
      </w:r>
    </w:p>
  </w:footnote>
  <w:footnote w:type="continuationSeparator" w:id="1">
    <w:p w:rsidR="006439A9" w:rsidRDefault="006439A9" w:rsidP="002B3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99A"/>
    <w:rsid w:val="00037A7C"/>
    <w:rsid w:val="00126169"/>
    <w:rsid w:val="00250A33"/>
    <w:rsid w:val="002B399A"/>
    <w:rsid w:val="002C624C"/>
    <w:rsid w:val="002D5306"/>
    <w:rsid w:val="002F55C3"/>
    <w:rsid w:val="00322A28"/>
    <w:rsid w:val="0036708C"/>
    <w:rsid w:val="0039415C"/>
    <w:rsid w:val="00444A79"/>
    <w:rsid w:val="00467516"/>
    <w:rsid w:val="00472D6D"/>
    <w:rsid w:val="00547612"/>
    <w:rsid w:val="0055350A"/>
    <w:rsid w:val="005B4898"/>
    <w:rsid w:val="006439A9"/>
    <w:rsid w:val="00720EC2"/>
    <w:rsid w:val="007C152F"/>
    <w:rsid w:val="008B22D5"/>
    <w:rsid w:val="00914D71"/>
    <w:rsid w:val="009710D8"/>
    <w:rsid w:val="009A3A33"/>
    <w:rsid w:val="009C60FD"/>
    <w:rsid w:val="009D5076"/>
    <w:rsid w:val="009F34CE"/>
    <w:rsid w:val="00A437AF"/>
    <w:rsid w:val="00B532F6"/>
    <w:rsid w:val="00B67027"/>
    <w:rsid w:val="00BA47DE"/>
    <w:rsid w:val="00C209F5"/>
    <w:rsid w:val="00C60E11"/>
    <w:rsid w:val="00C922B7"/>
    <w:rsid w:val="00D72194"/>
    <w:rsid w:val="00DF1BCF"/>
    <w:rsid w:val="00E322DA"/>
    <w:rsid w:val="00E419C2"/>
    <w:rsid w:val="00E72E3E"/>
    <w:rsid w:val="00EA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2B399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9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2B399A"/>
    <w:rPr>
      <w:rFonts w:ascii="Calibri" w:eastAsia="Times New Roman" w:hAnsi="Calibri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2B39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9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B39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2B399A"/>
    <w:pPr>
      <w:jc w:val="both"/>
    </w:pPr>
  </w:style>
  <w:style w:type="character" w:customStyle="1" w:styleId="20">
    <w:name w:val="Основной текст 2 Знак"/>
    <w:basedOn w:val="a0"/>
    <w:link w:val="2"/>
    <w:rsid w:val="002B399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2B39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399A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B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Абзац списка1"/>
    <w:basedOn w:val="a"/>
    <w:rsid w:val="002B399A"/>
    <w:pPr>
      <w:ind w:left="720"/>
      <w:contextualSpacing/>
    </w:pPr>
    <w:rPr>
      <w:lang w:val="tt-RU"/>
    </w:rPr>
  </w:style>
  <w:style w:type="paragraph" w:styleId="a8">
    <w:name w:val="Body Text Indent"/>
    <w:basedOn w:val="a"/>
    <w:link w:val="a9"/>
    <w:uiPriority w:val="99"/>
    <w:unhideWhenUsed/>
    <w:rsid w:val="002B399A"/>
    <w:pPr>
      <w:spacing w:after="120"/>
      <w:ind w:left="283"/>
    </w:pPr>
    <w:rPr>
      <w:sz w:val="20"/>
      <w:szCs w:val="20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2B39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B3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39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9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B399A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9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2B399A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2B39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B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2B39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2B399A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2B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rsid w:val="002B39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2B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auiue">
    <w:name w:val="Iau?iue"/>
    <w:rsid w:val="002B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Абзац списка1"/>
    <w:basedOn w:val="a"/>
    <w:rsid w:val="002B399A"/>
    <w:pPr>
      <w:ind w:left="720"/>
      <w:contextualSpacing/>
    </w:pPr>
    <w:rPr>
      <w:lang w:val="tt-RU"/>
    </w:rPr>
  </w:style>
  <w:style w:type="paragraph" w:styleId="a8">
    <w:name w:val="Body Text Indent"/>
    <w:basedOn w:val="a"/>
    <w:link w:val="a9"/>
    <w:uiPriority w:val="99"/>
    <w:unhideWhenUsed/>
    <w:rsid w:val="002B399A"/>
    <w:pPr>
      <w:spacing w:after="120"/>
      <w:ind w:left="283"/>
    </w:pPr>
    <w:rPr>
      <w:sz w:val="20"/>
      <w:szCs w:val="20"/>
      <w:lang w:val="en-US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2B399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ConsPlusNonformat">
    <w:name w:val="ConsPlusNonformat"/>
    <w:uiPriority w:val="99"/>
    <w:rsid w:val="002B3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39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9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CD6C2BEB7A3217C29B38A6160037650FA76550ADB084B7E4E2AE0A8450D7080209DB5F68CCo8yAL" TargetMode="External"/><Relationship Id="rId13" Type="http://schemas.openxmlformats.org/officeDocument/2006/relationships/hyperlink" Target="consultantplus://offline/ref=77EF8397CE644EAC26A9C775EF7D04A44BE44573673BE08276D46B620FDF2F967BBD1A3DB3FF0FJ5tF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2DCD6C2BEB7A3217C29B38A6160037650FA76550ADB084B7E4E2AE0A8450D7080209DB5F68CCo8yAL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2DCD6C2BEB7A3217C29B38A6160037650FA76550ADB084B7E4E2AE0A8450D7080209DB5F68CCo8yA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yperlink" Target="consultantplus://offline/ref=2DCD6C2BEB7A3217C29B38A6160037650FA76550ADB084B7E4E2AE0A8450D7080209DB5F68CCo8yA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DCD6C2BEB7A3217C29B38A6160037650FA76550ADB084B7E4E2AE0A8450D7080209DB5F68CCo8yAL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Гимадеева Лилия Ильдаровна</dc:creator>
  <cp:lastModifiedBy>Пользователь</cp:lastModifiedBy>
  <cp:revision>26</cp:revision>
  <cp:lastPrinted>2020-10-05T10:56:00Z</cp:lastPrinted>
  <dcterms:created xsi:type="dcterms:W3CDTF">2020-06-23T10:07:00Z</dcterms:created>
  <dcterms:modified xsi:type="dcterms:W3CDTF">2020-10-05T10:57:00Z</dcterms:modified>
</cp:coreProperties>
</file>