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7E" w:rsidRP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b/>
          <w:color w:val="404040"/>
          <w:sz w:val="20"/>
          <w:szCs w:val="20"/>
        </w:rPr>
      </w:pPr>
      <w:r w:rsidRPr="00A22A7E">
        <w:rPr>
          <w:rStyle w:val="csc8f6d76"/>
          <w:rFonts w:ascii="Arial" w:hAnsi="Arial" w:cs="Arial"/>
          <w:b/>
          <w:color w:val="000000"/>
          <w:sz w:val="20"/>
          <w:szCs w:val="20"/>
        </w:rPr>
        <w:t>Темы ВКР бакалавров: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1. Электроснабжение ООО «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ИНВЭНТ-Электро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>».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2. Электроснабжение группы цехов завода «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Элекон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>».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3. Электроснабжение АО «Электрощит».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4. Электроснабжение ООО «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СервисМонтажИнтеграция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>».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5. Электроснабжение ООО «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Средневолжсксельэлектрострой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>».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6. Электроснабжение АО «Альметьевский трубный завод».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7. Электроснабжение ОАО «ТАТКАБЕЛЬ».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8. Электроснабжение АО «Казанский хлебозавод № 3» .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 xml:space="preserve">9. Электроснабжение АО «ПО 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ЕлАЗ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>».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10. Электроснабжение ООО «Победа».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11. Электроснабжение литейного  завода.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12. Электроснабжение АО «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Чебоксарский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 xml:space="preserve"> электроаппаратный завод».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 xml:space="preserve">13. Электроснабжение группы цехов  № 2 ООО «Арча» 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Балтасинский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 xml:space="preserve"> маслодельно-молочный комбинат».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14. Электроснабжение группы цехов № 2 ОАО «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Кукморский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 xml:space="preserve"> валяльно-войлочный комбинат».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15. Электроснабжение группы цехов № 1 ООО «Тепличный комбинат «Майский».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16. Электроснабжение группы цехов № 1 АО «ТАНЕКО».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17. Электроснабжение филиала АО «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Татспиртпром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>» «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Мамадышский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спиртзавод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>».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18. Электроснабжение станкостроительного завода.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19. Электроснабжение ОАО «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Бугульминский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Электронасосный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 xml:space="preserve"> завод».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Style w:val="csc8f6d76"/>
          <w:rFonts w:ascii="Arial" w:hAnsi="Arial" w:cs="Arial"/>
          <w:color w:val="00000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20. Электроснабжение группы цехов № 1 ПАО «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Казаньоргсинтез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>».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Style w:val="csc8f6d76"/>
          <w:rFonts w:ascii="Arial" w:hAnsi="Arial" w:cs="Arial"/>
          <w:color w:val="00000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21. Электроснабжение группы цехов № 1 Федерального казенного предприятия «Казанский государственный Казенный пороховой завод»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Style w:val="csc8f6d76"/>
          <w:rFonts w:ascii="Arial" w:hAnsi="Arial" w:cs="Arial"/>
          <w:color w:val="00000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22. Электроснабжение группы цехов № 1 АО «Казанский вертолетный завод»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Style w:val="csc8f6d76"/>
          <w:rFonts w:ascii="Arial" w:hAnsi="Arial" w:cs="Arial"/>
          <w:color w:val="00000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23. Электроснабжение АО «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Кукморский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 xml:space="preserve"> завод 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Металлопосуды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>»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Style w:val="csc8f6d76"/>
          <w:rFonts w:ascii="Arial" w:hAnsi="Arial" w:cs="Arial"/>
          <w:color w:val="00000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24. Электроснабжение ООО «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ФорЭнерджи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>»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Style w:val="csc8f6d76"/>
          <w:rFonts w:ascii="Arial" w:hAnsi="Arial" w:cs="Arial"/>
          <w:color w:val="00000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25. Электроснабжение ООО «СВЭЛ – силовые трансформаторы»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Style w:val="csc8f6d76"/>
          <w:rFonts w:ascii="Arial" w:hAnsi="Arial" w:cs="Arial"/>
          <w:color w:val="00000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26. Электроснабжение группы цехов № 1 ООО «Казанское Электромонтажное Предприятие»</w:t>
      </w: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Style w:val="csc8f6d76"/>
          <w:rFonts w:ascii="Arial" w:hAnsi="Arial" w:cs="Arial"/>
          <w:color w:val="00000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27.Электроснабжение АО «Завод «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Чувашкабель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>»</w:t>
      </w:r>
    </w:p>
    <w:p w:rsidR="00A22A7E" w:rsidRDefault="003B75A7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Style w:val="csc8f6d76"/>
          <w:rFonts w:ascii="Arial" w:hAnsi="Arial" w:cs="Arial"/>
          <w:color w:val="00000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28. Электроснабжение АО «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Вакууммаш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>»</w:t>
      </w:r>
    </w:p>
    <w:p w:rsidR="003B75A7" w:rsidRDefault="003B75A7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Style w:val="csc8f6d76"/>
          <w:rFonts w:ascii="Arial" w:hAnsi="Arial" w:cs="Arial"/>
          <w:color w:val="00000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29. Электроснабжение АО «Аммоний»</w:t>
      </w:r>
    </w:p>
    <w:p w:rsidR="003B75A7" w:rsidRDefault="003B75A7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Style w:val="csc8f6d76"/>
          <w:rFonts w:ascii="Arial" w:hAnsi="Arial" w:cs="Arial"/>
          <w:color w:val="000000"/>
          <w:sz w:val="20"/>
          <w:szCs w:val="20"/>
        </w:rPr>
      </w:pPr>
      <w:r>
        <w:rPr>
          <w:rStyle w:val="csc8f6d76"/>
          <w:rFonts w:ascii="Arial" w:hAnsi="Arial" w:cs="Arial"/>
          <w:color w:val="000000"/>
          <w:sz w:val="20"/>
          <w:szCs w:val="20"/>
        </w:rPr>
        <w:t>30. Электроснабжение ООО «</w:t>
      </w:r>
      <w:proofErr w:type="spellStart"/>
      <w:r>
        <w:rPr>
          <w:rStyle w:val="csc8f6d76"/>
          <w:rFonts w:ascii="Arial" w:hAnsi="Arial" w:cs="Arial"/>
          <w:color w:val="000000"/>
          <w:sz w:val="20"/>
          <w:szCs w:val="20"/>
        </w:rPr>
        <w:t>Энерготранс</w:t>
      </w:r>
      <w:proofErr w:type="spellEnd"/>
      <w:r>
        <w:rPr>
          <w:rStyle w:val="csc8f6d76"/>
          <w:rFonts w:ascii="Arial" w:hAnsi="Arial" w:cs="Arial"/>
          <w:color w:val="000000"/>
          <w:sz w:val="20"/>
          <w:szCs w:val="20"/>
        </w:rPr>
        <w:t>»</w:t>
      </w:r>
    </w:p>
    <w:p w:rsidR="003B75A7" w:rsidRDefault="003B75A7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Style w:val="csc8f6d76"/>
          <w:rFonts w:ascii="Arial" w:hAnsi="Arial" w:cs="Arial"/>
          <w:color w:val="000000"/>
          <w:sz w:val="20"/>
          <w:szCs w:val="20"/>
        </w:rPr>
      </w:pPr>
    </w:p>
    <w:p w:rsidR="00A22A7E" w:rsidRDefault="00A22A7E" w:rsidP="00A22A7E">
      <w:pPr>
        <w:pStyle w:val="cs2654ae3a"/>
        <w:shd w:val="clear" w:color="auto" w:fill="FFFFFF"/>
        <w:spacing w:before="75" w:beforeAutospacing="0" w:after="75" w:afterAutospacing="0" w:line="312" w:lineRule="atLeast"/>
        <w:rPr>
          <w:rFonts w:ascii="Arial" w:hAnsi="Arial" w:cs="Arial"/>
          <w:color w:val="404040"/>
          <w:sz w:val="20"/>
          <w:szCs w:val="20"/>
        </w:rPr>
      </w:pPr>
    </w:p>
    <w:p w:rsidR="009F2A4D" w:rsidRDefault="009F2A4D"/>
    <w:sectPr w:rsidR="009F2A4D" w:rsidSect="009F2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22A7E"/>
    <w:rsid w:val="003B75A7"/>
    <w:rsid w:val="006B6AA8"/>
    <w:rsid w:val="00732894"/>
    <w:rsid w:val="008B2109"/>
    <w:rsid w:val="008F125C"/>
    <w:rsid w:val="009F2A4D"/>
    <w:rsid w:val="00A22A7E"/>
    <w:rsid w:val="00BA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s2654ae3a">
    <w:name w:val="cs2654ae3a"/>
    <w:basedOn w:val="a"/>
    <w:rsid w:val="00A22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c8f6d76">
    <w:name w:val="csc8f6d76"/>
    <w:basedOn w:val="a0"/>
    <w:rsid w:val="00A22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ivshin.iv</dc:creator>
  <cp:lastModifiedBy>ivshin.iv</cp:lastModifiedBy>
  <cp:revision>1</cp:revision>
  <dcterms:created xsi:type="dcterms:W3CDTF">2023-05-15T10:45:00Z</dcterms:created>
  <dcterms:modified xsi:type="dcterms:W3CDTF">2023-05-15T11:04:00Z</dcterms:modified>
</cp:coreProperties>
</file>