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08A" w:rsidRPr="007C3BE7" w:rsidRDefault="00B4008A" w:rsidP="00427C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7C3BE7">
        <w:rPr>
          <w:bCs/>
          <w:sz w:val="28"/>
          <w:szCs w:val="28"/>
        </w:rPr>
        <w:t>НАПР</w:t>
      </w:r>
      <w:r w:rsidR="00427CB0" w:rsidRPr="007C3BE7">
        <w:rPr>
          <w:bCs/>
          <w:sz w:val="28"/>
          <w:szCs w:val="28"/>
        </w:rPr>
        <w:t>А</w:t>
      </w:r>
      <w:r w:rsidRPr="007C3BE7">
        <w:rPr>
          <w:bCs/>
          <w:sz w:val="28"/>
          <w:szCs w:val="28"/>
        </w:rPr>
        <w:t>ВЛЕНИЕ ПОДГОТОВКИ 13.0</w:t>
      </w:r>
      <w:r w:rsidR="00132C61">
        <w:rPr>
          <w:bCs/>
          <w:sz w:val="28"/>
          <w:szCs w:val="28"/>
        </w:rPr>
        <w:t>3</w:t>
      </w:r>
      <w:r w:rsidRPr="007C3BE7">
        <w:rPr>
          <w:bCs/>
          <w:sz w:val="28"/>
          <w:szCs w:val="28"/>
        </w:rPr>
        <w:t>.02 «ЭЛЕКТРОЭНЕРГЕТИКА И ЭЛЕКТРОТЕХНИКА»</w:t>
      </w:r>
    </w:p>
    <w:p w:rsidR="00B4008A" w:rsidRPr="007C3BE7" w:rsidRDefault="00B4008A" w:rsidP="00427C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4008A" w:rsidRDefault="00B4008A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ПРОГРАММА</w:t>
      </w:r>
      <w:r w:rsidR="00427CB0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E30888">
        <w:rPr>
          <w:rFonts w:ascii="Times New Roman" w:hAnsi="Times New Roman" w:cs="Times New Roman"/>
          <w:sz w:val="28"/>
          <w:szCs w:val="28"/>
          <w:shd w:val="clear" w:color="auto" w:fill="F8F8F8"/>
        </w:rPr>
        <w:t>БАКАЛАВРИАТА</w:t>
      </w:r>
      <w:r w:rsidR="00F0262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«Э</w:t>
      </w:r>
      <w:r w:rsidR="00E30888">
        <w:rPr>
          <w:rFonts w:ascii="Times New Roman" w:hAnsi="Times New Roman" w:cs="Times New Roman"/>
          <w:sz w:val="28"/>
          <w:szCs w:val="28"/>
          <w:shd w:val="clear" w:color="auto" w:fill="F8F8F8"/>
        </w:rPr>
        <w:t>ЛЕКТРИЧЕСКИЙ ТРАНСПОРТ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»</w:t>
      </w:r>
    </w:p>
    <w:p w:rsidR="0027160B" w:rsidRPr="007C3BE7" w:rsidRDefault="0027160B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B4008A" w:rsidRDefault="00B4008A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Квалификация </w:t>
      </w:r>
      <w:r w:rsidR="0027160B">
        <w:rPr>
          <w:rFonts w:ascii="Times New Roman" w:hAnsi="Times New Roman" w:cs="Times New Roman"/>
          <w:sz w:val="28"/>
          <w:szCs w:val="28"/>
          <w:shd w:val="clear" w:color="auto" w:fill="F8F8F8"/>
        </w:rPr>
        <w:t>–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E30888">
        <w:rPr>
          <w:rFonts w:ascii="Times New Roman" w:hAnsi="Times New Roman" w:cs="Times New Roman"/>
          <w:sz w:val="28"/>
          <w:szCs w:val="28"/>
          <w:shd w:val="clear" w:color="auto" w:fill="F8F8F8"/>
        </w:rPr>
        <w:t>БАКАЛАВР</w:t>
      </w:r>
    </w:p>
    <w:p w:rsidR="0027160B" w:rsidRPr="007C3BE7" w:rsidRDefault="0027160B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27160B" w:rsidRDefault="0034395B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Нормативные сроки получения образования:</w:t>
      </w:r>
    </w:p>
    <w:p w:rsidR="0027160B" w:rsidRDefault="0027160B" w:rsidP="0027160B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   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очная форма</w:t>
      </w:r>
      <w:r w:rsidR="00427CB0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обучения – </w:t>
      </w:r>
      <w:r w:rsidR="00E3088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года (бюд</w:t>
      </w:r>
      <w:r w:rsidR="00427CB0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жетных мест - 20), </w:t>
      </w:r>
    </w:p>
    <w:p w:rsidR="0034395B" w:rsidRPr="007C3BE7" w:rsidRDefault="00427CB0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заочная форма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обучения – </w:t>
      </w:r>
      <w:r w:rsidR="00E3088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 и 11 месяцев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бюджетных мест -2</w:t>
      </w:r>
      <w:r w:rsidR="0080415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0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).</w:t>
      </w:r>
    </w:p>
    <w:p w:rsidR="001F7CED" w:rsidRDefault="001F7CED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</w:p>
    <w:p w:rsidR="006210A0" w:rsidRPr="006210A0" w:rsidRDefault="00F02621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>
        <w:rPr>
          <w:sz w:val="28"/>
          <w:szCs w:val="28"/>
          <w:shd w:val="clear" w:color="auto" w:fill="F8F8F8"/>
        </w:rPr>
        <w:t>П</w:t>
      </w:r>
      <w:r w:rsidR="006210A0">
        <w:rPr>
          <w:sz w:val="28"/>
          <w:szCs w:val="28"/>
          <w:shd w:val="clear" w:color="auto" w:fill="F8F8F8"/>
        </w:rPr>
        <w:t>одготовк</w:t>
      </w:r>
      <w:r>
        <w:rPr>
          <w:sz w:val="28"/>
          <w:szCs w:val="28"/>
          <w:shd w:val="clear" w:color="auto" w:fill="F8F8F8"/>
        </w:rPr>
        <w:t>а по направлению</w:t>
      </w:r>
      <w:r w:rsidR="006210A0">
        <w:rPr>
          <w:sz w:val="28"/>
          <w:szCs w:val="28"/>
          <w:shd w:val="clear" w:color="auto" w:fill="F8F8F8"/>
        </w:rPr>
        <w:t xml:space="preserve"> «Электрический транспорт»</w:t>
      </w:r>
      <w:r w:rsidR="006210A0" w:rsidRPr="006210A0">
        <w:rPr>
          <w:sz w:val="28"/>
          <w:szCs w:val="28"/>
          <w:shd w:val="clear" w:color="auto" w:fill="F8F8F8"/>
        </w:rPr>
        <w:t xml:space="preserve"> предполагает использование выпускника кафедры в качестве специалиста</w:t>
      </w:r>
      <w:r w:rsidR="00132C61">
        <w:rPr>
          <w:sz w:val="28"/>
          <w:szCs w:val="28"/>
          <w:shd w:val="clear" w:color="auto" w:fill="F8F8F8"/>
        </w:rPr>
        <w:t xml:space="preserve">, в </w:t>
      </w:r>
      <w:r w:rsidR="006210A0" w:rsidRPr="006210A0">
        <w:rPr>
          <w:sz w:val="28"/>
          <w:szCs w:val="28"/>
          <w:shd w:val="clear" w:color="auto" w:fill="F8F8F8"/>
        </w:rPr>
        <w:t>области</w:t>
      </w:r>
      <w:r w:rsidR="00132C61">
        <w:rPr>
          <w:sz w:val="28"/>
          <w:szCs w:val="28"/>
          <w:shd w:val="clear" w:color="auto" w:fill="F8F8F8"/>
        </w:rPr>
        <w:t xml:space="preserve"> электрического транспорта</w:t>
      </w:r>
      <w:r w:rsidR="006210A0" w:rsidRPr="006210A0">
        <w:rPr>
          <w:sz w:val="28"/>
          <w:szCs w:val="28"/>
          <w:shd w:val="clear" w:color="auto" w:fill="F8F8F8"/>
        </w:rPr>
        <w:t xml:space="preserve">, </w:t>
      </w:r>
      <w:r w:rsidR="00132C61">
        <w:rPr>
          <w:sz w:val="28"/>
          <w:szCs w:val="28"/>
          <w:shd w:val="clear" w:color="auto" w:fill="F8F8F8"/>
        </w:rPr>
        <w:t xml:space="preserve">а также как специалиста, </w:t>
      </w:r>
      <w:r w:rsidR="006210A0" w:rsidRPr="006210A0">
        <w:rPr>
          <w:sz w:val="28"/>
          <w:szCs w:val="28"/>
          <w:shd w:val="clear" w:color="auto" w:fill="F8F8F8"/>
        </w:rPr>
        <w:t>решающего вопросы обеспечения и готовности предприятий к освоению новых технологических процессов и новых видов технологического оборудования</w:t>
      </w:r>
      <w:r w:rsidR="006210A0">
        <w:rPr>
          <w:sz w:val="28"/>
          <w:szCs w:val="28"/>
          <w:shd w:val="clear" w:color="auto" w:fill="F8F8F8"/>
        </w:rPr>
        <w:t>.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 xml:space="preserve">Объектами профессиональной деятельности </w:t>
      </w:r>
      <w:r w:rsidR="00AA1F52">
        <w:rPr>
          <w:sz w:val="28"/>
          <w:szCs w:val="28"/>
          <w:shd w:val="clear" w:color="auto" w:fill="F8F8F8"/>
        </w:rPr>
        <w:t xml:space="preserve">выпускника </w:t>
      </w:r>
      <w:r w:rsidRPr="006210A0">
        <w:rPr>
          <w:sz w:val="28"/>
          <w:szCs w:val="28"/>
          <w:shd w:val="clear" w:color="auto" w:fill="F8F8F8"/>
        </w:rPr>
        <w:t>являются: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- системы энергообеспечения предприятий и объектов транспортной системы, электрическое оборудование и электрические сети транспортной инфраструктуры;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- нормативно-техническая документация и системы стандартизации.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Виды и задачи профессиональной деятельности</w:t>
      </w:r>
      <w:r w:rsidR="00F02621">
        <w:rPr>
          <w:sz w:val="28"/>
          <w:szCs w:val="28"/>
          <w:shd w:val="clear" w:color="auto" w:fill="F8F8F8"/>
        </w:rPr>
        <w:t>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а)</w:t>
      </w:r>
      <w:r w:rsidRPr="006210A0">
        <w:rPr>
          <w:sz w:val="28"/>
          <w:szCs w:val="28"/>
          <w:shd w:val="clear" w:color="auto" w:fill="F8F8F8"/>
        </w:rPr>
        <w:tab/>
        <w:t>расчетно-проектная и проектно-конструкторская деятельность: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сбор и анализ информационных исходных данных для проектирования систем электро- и топливоснабжения установок, цехов, предприятий транспортной инфраструктуры;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расчет и проектирование деталей и узлов оборудования систем энергоснабжения предприятий в соответствии с техническим заданием с использованием стандартных средств автоматизации проектирования;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разработка проектной и рабочей технической документации оборудования, установок и систем энергоснабжения предприятий, оформление законченных проектно-конструкторских работ;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контроль соответствия разрабатываемых проектов и технической документации оборудования, установок и систем энергоснабжения предприятий стандартам, техническим условиям и другим нормативным документам;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проведение предварительного технико-экономического обоснования проектных решений оборудования, установок и систем энергоснабжения предприятий;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расчет и проектирование деталей и узлов оборудования подвижного состава электрического транспорта;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разработка проектно-технической документации оборудования подвижного состава электрического транспорта;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б)</w:t>
      </w:r>
      <w:r w:rsidRPr="006210A0">
        <w:rPr>
          <w:sz w:val="28"/>
          <w:szCs w:val="28"/>
          <w:shd w:val="clear" w:color="auto" w:fill="F8F8F8"/>
        </w:rPr>
        <w:tab/>
        <w:t>производственно-технологическая деятельность: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lastRenderedPageBreak/>
        <w:t>организация рабочих мест, их техническое оснащение, размещение технологического оборудования систем энергоснабжения предприятий; контроль соблюдения технологической дисциплины при обеспечении подвижным составом, качественной электрической энергией;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контроль соблюдения норм расхода топлива и всех видов энергии подвижным составом, оборудованием, установками, промышленными предприятиями;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организация метрологического обеспечения технологических процессов при потреблении топлива, электрической энергии, использование типовых методов контроля качества топлива, электрической энергии; участие в работах по доводке и освоению технологических процессов при их обеспечении энергетическими ресурсами в ходе подготовки производства новой продукции;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подготовка документации по менеджменту качества технологических процессов при их обеспечении энергетическими ресурсами на производственных участках;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контроль соблюдения экологической безопасности на производстве, обеспечения объектов топливом, электрической энергией;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контроль соблюдения безопасности на производстве, при проведении работ по обслуживанию и эксплуатации подвижного состава предприятия транспортной инфраструктуры;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в)</w:t>
      </w:r>
      <w:r w:rsidRPr="006210A0">
        <w:rPr>
          <w:sz w:val="28"/>
          <w:szCs w:val="28"/>
          <w:shd w:val="clear" w:color="auto" w:fill="F8F8F8"/>
        </w:rPr>
        <w:tab/>
        <w:t>научно-исследовательская деятельность: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изучение научно-технической информации, отечественного и зарубежного опыта в области рационального использования топливно-энергетических ресурсов, повышения надежности и безопасности установок, систем энергоснабжения, повышение эксплуатационных характеристик подвижного состава;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проведение экспериментов на лабораторных и опытно-промышленных установках по заданной методике и анализ результатов;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проведение измерений и наблюдений, составление описания проводимых исследований, подготовка данных для составления обзоров, отчетов и научных публикаций в области рационального использования топливно-энергетических ресурсов, повышения безопасности и эксплуатационной надежности установок, систем энергоснабжения и подвижного состава;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составление отчета по выполненному заданию, участие во внедрении результатов исследований и;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г)</w:t>
      </w:r>
      <w:r w:rsidRPr="006210A0">
        <w:rPr>
          <w:sz w:val="28"/>
          <w:szCs w:val="28"/>
          <w:shd w:val="clear" w:color="auto" w:fill="F8F8F8"/>
        </w:rPr>
        <w:tab/>
        <w:t>организационно-управленческая деятельность: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выполнение работ по стандартизации и подготовке к сертификации технических средств, процессов, оборудования и материалов систем транспорта;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организация работы малых коллективов исполнителей по проектированию, монтажу, наладке и эксплуатации систем транспорта;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планирование работы персонала по проектированию, монтажу, наладке и эксплуатации подвижного состава, систем энергообеспечения и фондов оплаты труда;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lastRenderedPageBreak/>
        <w:t>разработка оперативных планов работы первичных производственных подразделений, занимающихся монтажом, наладкой и эксплуатацией систем энергообеспечения и подвижного состава;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д)</w:t>
      </w:r>
      <w:r w:rsidRPr="006210A0">
        <w:rPr>
          <w:sz w:val="28"/>
          <w:szCs w:val="28"/>
          <w:shd w:val="clear" w:color="auto" w:fill="F8F8F8"/>
        </w:rPr>
        <w:tab/>
        <w:t>монтажно-наладочная деятельность: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участие в наладке, настройке, регулировке и опытной проверке энергетического оборудования предприятий и подвижного состава;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участие в монтаже, наладке, испытаниях и приемке/сдаче в эксплуатацию энергетического оборудования систем энергообеспечения предприятий в целом, а также изделий, узлов, систем и деталей в отдельности;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е)</w:t>
      </w:r>
      <w:r w:rsidRPr="006210A0">
        <w:rPr>
          <w:sz w:val="28"/>
          <w:szCs w:val="28"/>
          <w:shd w:val="clear" w:color="auto" w:fill="F8F8F8"/>
        </w:rPr>
        <w:tab/>
        <w:t>сервисно-эксплуатационная деятельность: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обслуживание технологического оборудования подвижного состава и систем энергообеспечения предприятий;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проверка технического состояния и остаточного ресурса оборудования систем энергообеспечения предприятий, организация профилактических осмотров и текущего ремонта подвижного состава;</w:t>
      </w:r>
    </w:p>
    <w:p w:rsidR="006210A0" w:rsidRPr="006210A0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составление заявок на оборудование и запасные части, подготовка технической документации на ремонт оборудования систем энергообеспечения предприятий и подвижного состава;</w:t>
      </w:r>
    </w:p>
    <w:p w:rsidR="006210A0" w:rsidRPr="007C3BE7" w:rsidRDefault="006210A0" w:rsidP="00621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6210A0">
        <w:rPr>
          <w:sz w:val="28"/>
          <w:szCs w:val="28"/>
          <w:shd w:val="clear" w:color="auto" w:fill="F8F8F8"/>
        </w:rPr>
        <w:t>обеспечение подготовки узлов, работающих под напряжением, электроустановок и других объектов энергохозяйства для приемки в эксплуатацию новых составов, проверки и освидетельствования органами государственного надзора</w:t>
      </w:r>
    </w:p>
    <w:p w:rsidR="00A450FB" w:rsidRPr="007C3BE7" w:rsidRDefault="00A450FB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sz w:val="28"/>
          <w:szCs w:val="28"/>
        </w:rPr>
        <w:t xml:space="preserve">Одними из важнейших условием, обеспечивающим работу </w:t>
      </w:r>
      <w:r w:rsidR="006210A0">
        <w:rPr>
          <w:sz w:val="28"/>
          <w:szCs w:val="28"/>
        </w:rPr>
        <w:t>электрического</w:t>
      </w:r>
      <w:r w:rsidRPr="007C3BE7">
        <w:rPr>
          <w:sz w:val="28"/>
          <w:szCs w:val="28"/>
        </w:rPr>
        <w:t xml:space="preserve"> транспорта, является подготовка специалистов в области управления, эксплуатации, обслуживания, ремонта и проектирования</w:t>
      </w:r>
      <w:r w:rsidRPr="007C3BE7">
        <w:rPr>
          <w:sz w:val="28"/>
          <w:szCs w:val="28"/>
          <w:shd w:val="clear" w:color="auto" w:fill="F8F8F8"/>
        </w:rPr>
        <w:t xml:space="preserve"> электроподвижного состава</w:t>
      </w:r>
      <w:r w:rsidR="00427CB0" w:rsidRPr="007C3BE7">
        <w:rPr>
          <w:sz w:val="28"/>
          <w:szCs w:val="28"/>
        </w:rPr>
        <w:t xml:space="preserve"> </w:t>
      </w:r>
      <w:r w:rsidRPr="007C3BE7">
        <w:rPr>
          <w:sz w:val="28"/>
          <w:szCs w:val="28"/>
        </w:rPr>
        <w:t>(</w:t>
      </w:r>
      <w:r w:rsidR="006210A0">
        <w:rPr>
          <w:sz w:val="28"/>
          <w:szCs w:val="28"/>
        </w:rPr>
        <w:t>наземного электрического транспорта</w:t>
      </w:r>
      <w:r w:rsidRPr="007C3BE7">
        <w:rPr>
          <w:sz w:val="28"/>
          <w:szCs w:val="28"/>
        </w:rPr>
        <w:t>, электропоездов метрополитена</w:t>
      </w:r>
      <w:r w:rsidR="006210A0">
        <w:rPr>
          <w:sz w:val="28"/>
          <w:szCs w:val="28"/>
        </w:rPr>
        <w:t>, электромобилей</w:t>
      </w:r>
      <w:r w:rsidRPr="007C3BE7">
        <w:rPr>
          <w:sz w:val="28"/>
          <w:szCs w:val="28"/>
        </w:rPr>
        <w:t>).</w:t>
      </w:r>
    </w:p>
    <w:p w:rsidR="00A450FB" w:rsidRPr="007C3BE7" w:rsidRDefault="00A450FB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 xml:space="preserve">Основная образовательная программа </w:t>
      </w:r>
      <w:r w:rsidR="006210A0">
        <w:rPr>
          <w:rStyle w:val="cs1b16eeb5"/>
          <w:sz w:val="28"/>
          <w:szCs w:val="28"/>
        </w:rPr>
        <w:t>бакалавриата</w:t>
      </w:r>
      <w:r w:rsidRPr="007C3BE7">
        <w:rPr>
          <w:rStyle w:val="cs1b16eeb5"/>
          <w:sz w:val="28"/>
          <w:szCs w:val="28"/>
        </w:rPr>
        <w:t xml:space="preserve"> (далее – программа</w:t>
      </w:r>
      <w:r w:rsidR="006210A0">
        <w:rPr>
          <w:rStyle w:val="cs1b16eeb5"/>
          <w:sz w:val="28"/>
          <w:szCs w:val="28"/>
        </w:rPr>
        <w:t xml:space="preserve"> бакалаври</w:t>
      </w:r>
      <w:r w:rsidR="00F02621">
        <w:rPr>
          <w:rStyle w:val="cs1b16eeb5"/>
          <w:sz w:val="28"/>
          <w:szCs w:val="28"/>
        </w:rPr>
        <w:t>а</w:t>
      </w:r>
      <w:r w:rsidR="006210A0">
        <w:rPr>
          <w:rStyle w:val="cs1b16eeb5"/>
          <w:sz w:val="28"/>
          <w:szCs w:val="28"/>
        </w:rPr>
        <w:t>та</w:t>
      </w:r>
      <w:r w:rsidRPr="007C3BE7">
        <w:rPr>
          <w:rStyle w:val="cs1b16eeb5"/>
          <w:sz w:val="28"/>
          <w:szCs w:val="28"/>
        </w:rPr>
        <w:t>)</w:t>
      </w:r>
      <w:r w:rsidRPr="007C3BE7">
        <w:rPr>
          <w:rStyle w:val="cs1b16eeb5"/>
          <w:sz w:val="20"/>
          <w:szCs w:val="20"/>
        </w:rPr>
        <w:t xml:space="preserve"> </w:t>
      </w:r>
      <w:r w:rsidR="00431669" w:rsidRPr="007C3BE7">
        <w:rPr>
          <w:sz w:val="28"/>
          <w:szCs w:val="28"/>
          <w:shd w:val="clear" w:color="auto" w:fill="F8F8F8"/>
        </w:rPr>
        <w:t>«Э</w:t>
      </w:r>
      <w:r w:rsidR="006210A0">
        <w:rPr>
          <w:sz w:val="28"/>
          <w:szCs w:val="28"/>
          <w:shd w:val="clear" w:color="auto" w:fill="F8F8F8"/>
        </w:rPr>
        <w:t>лектрический транспорт</w:t>
      </w:r>
      <w:r w:rsidR="00431669" w:rsidRPr="007C3BE7">
        <w:rPr>
          <w:sz w:val="28"/>
          <w:szCs w:val="28"/>
          <w:shd w:val="clear" w:color="auto" w:fill="F8F8F8"/>
        </w:rPr>
        <w:t>»</w:t>
      </w:r>
      <w:r w:rsidRPr="007C3BE7">
        <w:rPr>
          <w:sz w:val="28"/>
          <w:szCs w:val="28"/>
          <w:shd w:val="clear" w:color="auto" w:fill="F8F8F8"/>
        </w:rPr>
        <w:t xml:space="preserve"> </w:t>
      </w:r>
      <w:r w:rsidRPr="007C3BE7">
        <w:rPr>
          <w:rStyle w:val="cs1b16eeb5"/>
          <w:sz w:val="28"/>
          <w:szCs w:val="28"/>
        </w:rPr>
        <w:t xml:space="preserve">реализуется ФГБОУ ВО «Казанский государственный энергетический университет» (КГЭУ), разработана выпускающей кафедрой </w:t>
      </w:r>
      <w:r w:rsidRPr="007C3BE7">
        <w:rPr>
          <w:sz w:val="28"/>
          <w:szCs w:val="28"/>
        </w:rPr>
        <w:t>«Электротехнические комплексы и системы»</w:t>
      </w:r>
      <w:r w:rsidR="008A0610" w:rsidRPr="007C3BE7">
        <w:rPr>
          <w:sz w:val="28"/>
          <w:szCs w:val="28"/>
        </w:rPr>
        <w:t xml:space="preserve"> и </w:t>
      </w:r>
      <w:r w:rsidRPr="007C3BE7">
        <w:rPr>
          <w:rStyle w:val="cs1b16eeb5"/>
          <w:sz w:val="28"/>
          <w:szCs w:val="28"/>
        </w:rPr>
        <w:t>представляет собой систему документов, разработанную и утвержденную КГЭУ с учетом требований рынка труда</w:t>
      </w:r>
      <w:r w:rsidR="008A0610" w:rsidRPr="007C3BE7">
        <w:rPr>
          <w:rStyle w:val="cs1b16eeb5"/>
          <w:sz w:val="28"/>
          <w:szCs w:val="28"/>
        </w:rPr>
        <w:t>,</w:t>
      </w:r>
      <w:r w:rsidRPr="007C3BE7">
        <w:rPr>
          <w:rStyle w:val="cs1b16eeb5"/>
          <w:sz w:val="28"/>
          <w:szCs w:val="28"/>
        </w:rPr>
        <w:t xml:space="preserve"> на основе федерального государственного образовательного стандарта по соответствующему направлению подготовки высшего </w:t>
      </w:r>
      <w:r w:rsidR="00AE4ADC" w:rsidRPr="007C3BE7">
        <w:rPr>
          <w:rStyle w:val="cs1b16eeb5"/>
          <w:sz w:val="28"/>
          <w:szCs w:val="28"/>
        </w:rPr>
        <w:t>образования (ФГОС В</w:t>
      </w:r>
      <w:r w:rsidRPr="007C3BE7">
        <w:rPr>
          <w:rStyle w:val="cs1b16eeb5"/>
          <w:sz w:val="28"/>
          <w:szCs w:val="28"/>
        </w:rPr>
        <w:t>О), а также с учетом рекомендованной примерной основной образовательной программы.</w:t>
      </w:r>
    </w:p>
    <w:p w:rsidR="000504C5" w:rsidRPr="007C3BE7" w:rsidRDefault="006210A0" w:rsidP="00427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s1b16eeb5"/>
          <w:rFonts w:ascii="Times New Roman" w:hAnsi="Times New Roman" w:cs="Times New Roman"/>
          <w:sz w:val="28"/>
          <w:szCs w:val="28"/>
        </w:rPr>
        <w:t>П</w:t>
      </w:r>
      <w:r w:rsidR="00AE4ADC" w:rsidRPr="007C3BE7">
        <w:rPr>
          <w:rStyle w:val="cs1b16eeb5"/>
          <w:rFonts w:ascii="Times New Roman" w:hAnsi="Times New Roman" w:cs="Times New Roman"/>
          <w:sz w:val="28"/>
          <w:szCs w:val="28"/>
        </w:rPr>
        <w:t>рограмма</w:t>
      </w:r>
      <w:r>
        <w:rPr>
          <w:rStyle w:val="cs1b16eeb5"/>
          <w:rFonts w:ascii="Times New Roman" w:hAnsi="Times New Roman" w:cs="Times New Roman"/>
          <w:sz w:val="28"/>
          <w:szCs w:val="28"/>
        </w:rPr>
        <w:t xml:space="preserve"> бакалавриата</w:t>
      </w:r>
      <w:r w:rsidR="00AE4ADC" w:rsidRPr="007C3BE7">
        <w:rPr>
          <w:rStyle w:val="cs1b16eeb5"/>
          <w:rFonts w:ascii="Times New Roman" w:hAnsi="Times New Roman" w:cs="Times New Roman"/>
          <w:sz w:val="20"/>
          <w:szCs w:val="20"/>
        </w:rPr>
        <w:t xml:space="preserve"> </w:t>
      </w:r>
      <w:r w:rsidR="00AE4ADC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«Э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лектрический транспорт</w:t>
      </w:r>
      <w:r w:rsidR="00AE4ADC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»</w:t>
      </w:r>
      <w:r w:rsidR="00427CB0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0504C5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направлена на подготовку </w:t>
      </w:r>
      <w:r w:rsidR="000504C5" w:rsidRPr="007C3BE7">
        <w:rPr>
          <w:rFonts w:ascii="Times New Roman" w:eastAsia="Calibri" w:hAnsi="Times New Roman" w:cs="Times New Roman"/>
          <w:sz w:val="28"/>
          <w:szCs w:val="28"/>
        </w:rPr>
        <w:t>высококвалифицированных специалистов</w:t>
      </w:r>
      <w:r w:rsidR="00EB1B55" w:rsidRPr="007C3B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B55" w:rsidRPr="007C3BE7">
        <w:rPr>
          <w:rFonts w:ascii="Times New Roman" w:hAnsi="Times New Roman" w:cs="Times New Roman"/>
          <w:sz w:val="28"/>
          <w:szCs w:val="28"/>
        </w:rPr>
        <w:t>в области электрического транспорта.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Область профессиональной деятельности выпускника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 xml:space="preserve">Область профессиональной деятельности </w:t>
      </w:r>
      <w:r w:rsidR="006210A0">
        <w:rPr>
          <w:rStyle w:val="cs1b16eeb5"/>
          <w:sz w:val="28"/>
          <w:szCs w:val="28"/>
        </w:rPr>
        <w:t>бакалавра</w:t>
      </w:r>
      <w:r w:rsidRPr="007C3BE7">
        <w:rPr>
          <w:rStyle w:val="cs1b16eeb5"/>
          <w:sz w:val="28"/>
          <w:szCs w:val="28"/>
        </w:rPr>
        <w:t xml:space="preserve"> включает в себя совокупность технических средств, способов и методов человеческой деятельности для производства, передачи, распределения, преобразования, </w:t>
      </w:r>
      <w:r w:rsidRPr="007C3BE7">
        <w:rPr>
          <w:rStyle w:val="cs1b16eeb5"/>
          <w:sz w:val="28"/>
          <w:szCs w:val="28"/>
        </w:rPr>
        <w:lastRenderedPageBreak/>
        <w:t>применения электрической энергии, управления потоками энергии, разработки и изготовления элементов, устройств и систем, реализующих эти процессы.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Объекты профессиональной деятельности выпускника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Объектами профессиональной деятельности магистров являются: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электрические машины, трансформаторы, электромеханические комплексы и системы, включая их управление и регулирование;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электрические и электронные аппараты, комплексы и системы электромеханических и электронных аппаратов, автоматические устройства и системы управления потоками энергии;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электрический привод и автоматика механизмов и технологических комплексов в различных отраслях хозяйства;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электротехнологические установки и процессы, установки и приборы электронагрева;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электроэнергетические системы, преобразовательные устройства, электроприводы энергетических, технологических и вспомогательных установок, их систем автоматизации, контроля и диагностики;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нормативно-техническая документация и системы стандартизации; методы и средства контроля качества электроэнергии, изделий электротехнической промышленности, систем электрооборудования и электроснабжения, электротехнологических установок и систем.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Виды профессиональной деятельности выпускника</w:t>
      </w:r>
    </w:p>
    <w:p w:rsidR="00EB1B55" w:rsidRPr="007C3BE7" w:rsidRDefault="006210A0" w:rsidP="00427CB0">
      <w:pPr>
        <w:pStyle w:val="a3"/>
        <w:spacing w:before="0" w:beforeAutospacing="0" w:after="0" w:afterAutospacing="0"/>
        <w:ind w:firstLine="709"/>
        <w:jc w:val="both"/>
        <w:rPr>
          <w:rStyle w:val="cs1b16eeb5"/>
          <w:sz w:val="28"/>
          <w:szCs w:val="28"/>
        </w:rPr>
      </w:pPr>
      <w:r>
        <w:rPr>
          <w:rStyle w:val="cs1b16eeb5"/>
          <w:sz w:val="28"/>
          <w:szCs w:val="28"/>
        </w:rPr>
        <w:t>Бакалавр</w:t>
      </w:r>
      <w:r w:rsidR="00EB1B55" w:rsidRPr="007C3BE7">
        <w:rPr>
          <w:rStyle w:val="cs1b16eeb5"/>
          <w:sz w:val="28"/>
          <w:szCs w:val="28"/>
        </w:rPr>
        <w:t xml:space="preserve"> по программе </w:t>
      </w:r>
      <w:r w:rsidR="00EB1B55" w:rsidRPr="007C3BE7">
        <w:rPr>
          <w:sz w:val="28"/>
          <w:szCs w:val="28"/>
          <w:shd w:val="clear" w:color="auto" w:fill="F8F8F8"/>
        </w:rPr>
        <w:t>«Э</w:t>
      </w:r>
      <w:r>
        <w:rPr>
          <w:sz w:val="28"/>
          <w:szCs w:val="28"/>
          <w:shd w:val="clear" w:color="auto" w:fill="F8F8F8"/>
        </w:rPr>
        <w:t>лектрический транспорт</w:t>
      </w:r>
      <w:r w:rsidR="00EB1B55" w:rsidRPr="007C3BE7">
        <w:rPr>
          <w:sz w:val="28"/>
          <w:szCs w:val="28"/>
          <w:shd w:val="clear" w:color="auto" w:fill="F8F8F8"/>
        </w:rPr>
        <w:t xml:space="preserve">» </w:t>
      </w:r>
      <w:r w:rsidR="00EB1B55" w:rsidRPr="007C3BE7">
        <w:rPr>
          <w:rStyle w:val="a4"/>
          <w:i w:val="0"/>
          <w:spacing w:val="-7"/>
          <w:sz w:val="28"/>
          <w:szCs w:val="28"/>
        </w:rPr>
        <w:t>подготовлены к выполнению</w:t>
      </w:r>
      <w:r w:rsidR="00EB1B55" w:rsidRPr="007C3BE7">
        <w:rPr>
          <w:rStyle w:val="cs1b16eeb5"/>
          <w:sz w:val="28"/>
          <w:szCs w:val="28"/>
        </w:rPr>
        <w:t xml:space="preserve"> к следующих видов профессиональной деятельности</w:t>
      </w:r>
      <w:r w:rsidR="00EB1B55" w:rsidRPr="007C3BE7">
        <w:rPr>
          <w:spacing w:val="-7"/>
          <w:sz w:val="28"/>
          <w:szCs w:val="28"/>
        </w:rPr>
        <w:t xml:space="preserve"> на предприятиях обслуживающих электрический транспорт</w:t>
      </w:r>
      <w:r w:rsidR="00EB1B55" w:rsidRPr="007C3BE7">
        <w:rPr>
          <w:rStyle w:val="cs1b16eeb5"/>
          <w:sz w:val="28"/>
          <w:szCs w:val="28"/>
        </w:rPr>
        <w:t>: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проектно-конструкторская;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производственно-технологическая;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научно-исследовательская;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сервисно-эксплуатационная;</w:t>
      </w:r>
    </w:p>
    <w:p w:rsidR="00EB1B55" w:rsidRPr="007C3BE7" w:rsidRDefault="00E30888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организационно</w:t>
      </w:r>
      <w:r w:rsidR="00EB1B55" w:rsidRPr="007C3BE7">
        <w:rPr>
          <w:rStyle w:val="cs1b16eeb5"/>
          <w:sz w:val="28"/>
          <w:szCs w:val="28"/>
        </w:rPr>
        <w:t>-управленческая.</w:t>
      </w:r>
    </w:p>
    <w:p w:rsidR="000C3839" w:rsidRPr="007C3BE7" w:rsidRDefault="00580238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rStyle w:val="cs1b16eeb5"/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Г</w:t>
      </w:r>
      <w:r w:rsidR="000C3839" w:rsidRPr="007C3BE7">
        <w:rPr>
          <w:rStyle w:val="cs1b16eeb5"/>
          <w:b/>
          <w:sz w:val="28"/>
          <w:szCs w:val="28"/>
        </w:rPr>
        <w:t xml:space="preserve">осударственная </w:t>
      </w:r>
      <w:r w:rsidRPr="007C3BE7">
        <w:rPr>
          <w:rStyle w:val="cs1b16eeb5"/>
          <w:b/>
          <w:sz w:val="28"/>
          <w:szCs w:val="28"/>
        </w:rPr>
        <w:t xml:space="preserve">итоговая </w:t>
      </w:r>
      <w:r w:rsidR="000C3839" w:rsidRPr="007C3BE7">
        <w:rPr>
          <w:rStyle w:val="cs1b16eeb5"/>
          <w:b/>
          <w:sz w:val="28"/>
          <w:szCs w:val="28"/>
        </w:rPr>
        <w:t>аттестация</w:t>
      </w:r>
    </w:p>
    <w:p w:rsidR="000C3839" w:rsidRPr="007C3BE7" w:rsidRDefault="00580238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rStyle w:val="cs1b16eeb5"/>
          <w:sz w:val="28"/>
          <w:szCs w:val="28"/>
        </w:rPr>
      </w:pPr>
      <w:r w:rsidRPr="007C3BE7">
        <w:rPr>
          <w:rStyle w:val="cs1b16eeb5"/>
          <w:sz w:val="28"/>
          <w:szCs w:val="28"/>
        </w:rPr>
        <w:t>Государственная и</w:t>
      </w:r>
      <w:r w:rsidR="000C3839" w:rsidRPr="007C3BE7">
        <w:rPr>
          <w:rStyle w:val="cs1b16eeb5"/>
          <w:sz w:val="28"/>
          <w:szCs w:val="28"/>
        </w:rPr>
        <w:t xml:space="preserve">тоговая аттестация выпускника </w:t>
      </w:r>
      <w:r w:rsidR="006210A0">
        <w:rPr>
          <w:rStyle w:val="cs1b16eeb5"/>
          <w:sz w:val="28"/>
          <w:szCs w:val="28"/>
        </w:rPr>
        <w:t>бакалавриата</w:t>
      </w:r>
      <w:r w:rsidR="000C3839" w:rsidRPr="007C3BE7">
        <w:rPr>
          <w:rStyle w:val="cs1b16eeb5"/>
          <w:sz w:val="28"/>
          <w:szCs w:val="28"/>
        </w:rPr>
        <w:t xml:space="preserve"> КГЭУ является обязательной и осуществляется после освоения основной образовательной программы в полном объёме и</w:t>
      </w:r>
      <w:r w:rsidR="00427CB0" w:rsidRPr="007C3BE7">
        <w:rPr>
          <w:rStyle w:val="cs1b16eeb5"/>
          <w:sz w:val="28"/>
          <w:szCs w:val="28"/>
        </w:rPr>
        <w:t xml:space="preserve"> </w:t>
      </w:r>
      <w:r w:rsidR="000C3839" w:rsidRPr="007C3BE7">
        <w:rPr>
          <w:rStyle w:val="cs1b16eeb5"/>
          <w:sz w:val="28"/>
          <w:szCs w:val="28"/>
        </w:rPr>
        <w:t>проводится в виде защиты выпускной квалификационной работы и государственного экзамена.</w:t>
      </w:r>
    </w:p>
    <w:p w:rsidR="000C3839" w:rsidRPr="007C3BE7" w:rsidRDefault="000C3839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 xml:space="preserve">Выпускная квалификационная работа </w:t>
      </w:r>
      <w:r w:rsidR="006210A0">
        <w:rPr>
          <w:rStyle w:val="cs1b16eeb5"/>
          <w:sz w:val="28"/>
          <w:szCs w:val="28"/>
        </w:rPr>
        <w:t>бакалавра</w:t>
      </w:r>
      <w:r w:rsidRPr="007C3BE7">
        <w:rPr>
          <w:rStyle w:val="cs1b16eeb5"/>
          <w:sz w:val="28"/>
          <w:szCs w:val="28"/>
        </w:rPr>
        <w:t xml:space="preserve"> выполняется в виде </w:t>
      </w:r>
      <w:r w:rsidR="006210A0">
        <w:rPr>
          <w:rStyle w:val="cs1b16eeb5"/>
          <w:sz w:val="28"/>
          <w:szCs w:val="28"/>
        </w:rPr>
        <w:t>выпускной квалификационной</w:t>
      </w:r>
      <w:r w:rsidR="00F02621">
        <w:rPr>
          <w:rStyle w:val="cs1b16eeb5"/>
          <w:sz w:val="28"/>
          <w:szCs w:val="28"/>
        </w:rPr>
        <w:t xml:space="preserve"> работы</w:t>
      </w:r>
      <w:r w:rsidRPr="007C3BE7">
        <w:rPr>
          <w:rStyle w:val="cs1b16eeb5"/>
          <w:sz w:val="28"/>
          <w:szCs w:val="28"/>
        </w:rPr>
        <w:t xml:space="preserve">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</w:t>
      </w:r>
      <w:r w:rsidR="00F02621">
        <w:rPr>
          <w:rStyle w:val="cs1b16eeb5"/>
          <w:sz w:val="28"/>
          <w:szCs w:val="28"/>
        </w:rPr>
        <w:t>бакалавр</w:t>
      </w:r>
      <w:r w:rsidRPr="007C3BE7">
        <w:rPr>
          <w:rStyle w:val="cs1b16eeb5"/>
          <w:sz w:val="28"/>
          <w:szCs w:val="28"/>
        </w:rPr>
        <w:t>.</w:t>
      </w:r>
      <w:r w:rsidR="00427CB0" w:rsidRPr="007C3BE7">
        <w:rPr>
          <w:rStyle w:val="cs1b16eeb5"/>
          <w:sz w:val="28"/>
          <w:szCs w:val="28"/>
        </w:rPr>
        <w:t xml:space="preserve"> </w:t>
      </w:r>
    </w:p>
    <w:p w:rsidR="000C3839" w:rsidRPr="007C3BE7" w:rsidRDefault="000C3839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 xml:space="preserve">При выполнении и публичной защите выпускной квалификационной работы, обучающиеся должны показать свою способность и умение, опираясь на </w:t>
      </w:r>
      <w:r w:rsidRPr="007C3BE7">
        <w:rPr>
          <w:rStyle w:val="cs1b16eeb5"/>
          <w:sz w:val="28"/>
          <w:szCs w:val="28"/>
        </w:rPr>
        <w:lastRenderedPageBreak/>
        <w:t xml:space="preserve">полученные углубленные знания, умения и сформированные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 Требования к содержанию, объёму и структуре выпускной квалификационной работе </w:t>
      </w:r>
      <w:r w:rsidR="00F02621">
        <w:rPr>
          <w:rStyle w:val="cs1b16eeb5"/>
          <w:sz w:val="28"/>
          <w:szCs w:val="28"/>
        </w:rPr>
        <w:t>бакалавр</w:t>
      </w:r>
      <w:r w:rsidRPr="007C3BE7">
        <w:rPr>
          <w:rStyle w:val="cs1b16eeb5"/>
          <w:sz w:val="28"/>
          <w:szCs w:val="28"/>
        </w:rPr>
        <w:t>а</w:t>
      </w:r>
      <w:r w:rsidR="00427CB0" w:rsidRPr="007C3BE7">
        <w:rPr>
          <w:rStyle w:val="cs1b16eeb5"/>
          <w:sz w:val="28"/>
          <w:szCs w:val="28"/>
        </w:rPr>
        <w:t xml:space="preserve"> </w:t>
      </w:r>
      <w:r w:rsidRPr="007C3BE7">
        <w:rPr>
          <w:rStyle w:val="cs1b16eeb5"/>
          <w:sz w:val="28"/>
          <w:szCs w:val="28"/>
        </w:rPr>
        <w:t>приведены в оценочных средствах государственной</w:t>
      </w:r>
      <w:r w:rsidR="00580238" w:rsidRPr="007C3BE7">
        <w:rPr>
          <w:rStyle w:val="cs1b16eeb5"/>
          <w:sz w:val="28"/>
          <w:szCs w:val="28"/>
        </w:rPr>
        <w:t xml:space="preserve"> итоговой </w:t>
      </w:r>
      <w:r w:rsidRPr="007C3BE7">
        <w:rPr>
          <w:rStyle w:val="cs1b16eeb5"/>
          <w:sz w:val="28"/>
          <w:szCs w:val="28"/>
        </w:rPr>
        <w:t xml:space="preserve">аттестации по данной </w:t>
      </w:r>
      <w:r w:rsidR="00580238" w:rsidRPr="007C3BE7">
        <w:rPr>
          <w:rStyle w:val="cs1b16eeb5"/>
          <w:sz w:val="28"/>
          <w:szCs w:val="28"/>
        </w:rPr>
        <w:t>программе</w:t>
      </w:r>
      <w:r w:rsidRPr="007C3BE7">
        <w:rPr>
          <w:rStyle w:val="cs1b16eeb5"/>
          <w:sz w:val="28"/>
          <w:szCs w:val="28"/>
        </w:rPr>
        <w:t>.</w:t>
      </w:r>
    </w:p>
    <w:p w:rsidR="00EB1B55" w:rsidRPr="007C3BE7" w:rsidRDefault="00EB1B55" w:rsidP="00427C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C3BE7">
        <w:rPr>
          <w:rFonts w:ascii="Times New Roman" w:hAnsi="Times New Roman" w:cs="Times New Roman"/>
          <w:bCs/>
          <w:sz w:val="28"/>
          <w:szCs w:val="28"/>
        </w:rPr>
        <w:t>2. ОБРАЩЕНИЕ РУКОВОДИТЕЛЯ</w:t>
      </w: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7331"/>
      </w:tblGrid>
      <w:tr w:rsidR="001F7CED" w:rsidRPr="007C3BE7" w:rsidTr="00F60DCA">
        <w:tc>
          <w:tcPr>
            <w:tcW w:w="2240" w:type="dxa"/>
          </w:tcPr>
          <w:p w:rsidR="001F7CED" w:rsidRPr="007C3BE7" w:rsidRDefault="00132C61" w:rsidP="00F60D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4B5F17" wp14:editId="2E8BE9F2">
                  <wp:extent cx="935611" cy="979637"/>
                  <wp:effectExtent l="0" t="0" r="0" b="0"/>
                  <wp:docPr id="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5" cstate="print"/>
                          <a:srcRect l="9618" r="8627" b="41557"/>
                          <a:stretch/>
                        </pic:blipFill>
                        <pic:spPr>
                          <a:xfrm>
                            <a:off x="0" y="0"/>
                            <a:ext cx="950212" cy="994925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  <w:vAlign w:val="center"/>
          </w:tcPr>
          <w:p w:rsidR="001F7CED" w:rsidRPr="007C3BE7" w:rsidRDefault="001F7CED" w:rsidP="00F60D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 w:rsidR="00F02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7C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  <w:r w:rsidR="00F02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бакалавриата</w:t>
            </w:r>
            <w:r w:rsidRPr="007C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F7CED" w:rsidRPr="007C3BE7" w:rsidRDefault="00F02621" w:rsidP="00F60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Хизбуллин Роберт Накибович</w:t>
            </w:r>
            <w:r w:rsidR="001F7CED" w:rsidRPr="007C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кафедра</w:t>
            </w:r>
            <w:r w:rsidR="001F7CED" w:rsidRPr="007C3BE7">
              <w:rPr>
                <w:rFonts w:ascii="Times New Roman" w:hAnsi="Times New Roman" w:cs="Times New Roman"/>
                <w:sz w:val="28"/>
                <w:szCs w:val="28"/>
              </w:rPr>
              <w:t xml:space="preserve"> «Электротехнические комплексы и системы»,</w:t>
            </w:r>
          </w:p>
          <w:p w:rsidR="001F7CED" w:rsidRPr="007C3BE7" w:rsidRDefault="001F7CED" w:rsidP="00F60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BE7">
              <w:rPr>
                <w:rFonts w:ascii="Times New Roman" w:hAnsi="Times New Roman" w:cs="Times New Roman"/>
                <w:sz w:val="28"/>
                <w:szCs w:val="28"/>
              </w:rPr>
              <w:t xml:space="preserve"> кандидат технических наук, доцент.</w:t>
            </w:r>
          </w:p>
          <w:p w:rsidR="001F7CED" w:rsidRPr="007C3BE7" w:rsidRDefault="001F7CED" w:rsidP="00F60DCA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7CED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AA1F52" w:rsidRPr="00CC65EB" w:rsidRDefault="00AA1F52" w:rsidP="00AA1F5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Высокие темпы урбанизации городов определяют необходимость соответствующих вложений во внутригородской электрический транспорт</w:t>
      </w:r>
      <w:r w:rsidR="00CC65E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 Ни один город не может расти быстрее, чем его транспорт. С ростом городов по численности населения и территории в геометрической прогрессии возрастает объем работы городского электрического транспорта, как наиболее экологического вида транспорта, - так как вместе с увеличением количества населения растет и его подвижность. Исходя из этой большой важности решения задачи роль специалистов по обслуживанию городского электротранспорта на современный момент просто огромна.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Развитие транспортной системы страны становится в настоящее время необходимым условием реализации инновационной модели экономического роста Российской Федерации и улучшения качества жизни населения.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CC65EB">
        <w:rPr>
          <w:rFonts w:ascii="Times New Roman" w:hAnsi="Times New Roman" w:cs="Times New Roman"/>
          <w:sz w:val="28"/>
          <w:szCs w:val="28"/>
        </w:rPr>
        <w:t xml:space="preserve">городских </w:t>
      </w:r>
      <w:r w:rsidRPr="007C3BE7">
        <w:rPr>
          <w:rFonts w:ascii="Times New Roman" w:hAnsi="Times New Roman" w:cs="Times New Roman"/>
          <w:sz w:val="28"/>
          <w:szCs w:val="28"/>
        </w:rPr>
        <w:t>скоростных перевозок обеспечит улучшение транспортных связей, создаст более привлекательные условия для пассажиров, повысит комфортность и </w:t>
      </w:r>
      <w:bookmarkStart w:id="0" w:name="f547d"/>
      <w:bookmarkEnd w:id="0"/>
      <w:r w:rsidRPr="007C3BE7">
        <w:rPr>
          <w:rFonts w:ascii="Times New Roman" w:hAnsi="Times New Roman" w:cs="Times New Roman"/>
          <w:sz w:val="28"/>
          <w:szCs w:val="28"/>
        </w:rPr>
        <w:t xml:space="preserve">безопасность пассажирских перевозок, сократит время в пути, что позволит привлечь на </w:t>
      </w:r>
      <w:r w:rsidR="00CC65EB">
        <w:rPr>
          <w:rFonts w:ascii="Times New Roman" w:hAnsi="Times New Roman" w:cs="Times New Roman"/>
          <w:sz w:val="28"/>
          <w:szCs w:val="28"/>
        </w:rPr>
        <w:t>электрический</w:t>
      </w:r>
      <w:r w:rsidRPr="007C3BE7">
        <w:rPr>
          <w:rFonts w:ascii="Times New Roman" w:hAnsi="Times New Roman" w:cs="Times New Roman"/>
          <w:sz w:val="28"/>
          <w:szCs w:val="28"/>
        </w:rPr>
        <w:t xml:space="preserve"> транспорт дополнительный пассажиропоток с автомобильного транспорта, сократить убыточность пассажирских перевозок и негативное</w:t>
      </w:r>
      <w:bookmarkStart w:id="1" w:name="64dae"/>
      <w:bookmarkEnd w:id="1"/>
      <w:r w:rsidRPr="007C3BE7">
        <w:rPr>
          <w:rFonts w:ascii="Times New Roman" w:hAnsi="Times New Roman" w:cs="Times New Roman"/>
          <w:sz w:val="28"/>
          <w:szCs w:val="28"/>
        </w:rPr>
        <w:t xml:space="preserve"> воздействие транспорта на экологию. </w:t>
      </w:r>
    </w:p>
    <w:p w:rsidR="001F7CED" w:rsidRPr="007C3BE7" w:rsidRDefault="001F7CED" w:rsidP="001F7CE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sz w:val="28"/>
          <w:szCs w:val="28"/>
        </w:rPr>
        <w:t xml:space="preserve">Современный тяговый </w:t>
      </w:r>
      <w:r w:rsidR="00F02621">
        <w:rPr>
          <w:sz w:val="28"/>
          <w:szCs w:val="28"/>
        </w:rPr>
        <w:t>электро</w:t>
      </w:r>
      <w:r w:rsidRPr="007C3BE7">
        <w:rPr>
          <w:sz w:val="28"/>
          <w:szCs w:val="28"/>
        </w:rPr>
        <w:t xml:space="preserve">подвижной состав представляет комплекс сложнейших узлов и компонентов, непрерывно взаимодействующих между собой – механическая часть подвижного состава (тяговые передачи, рессорное подвешивание, кузова, тележки, колёсные пары), электрооборудование (силовые и низковольтные электроаппараты, тяговые электрические машины и вспомогательные машины, используемые для обеспечения функционирования всех систем локомотивов), статические полупроводниковые преобразователи энергии (выпрямители, инверторы, прерыватели), энергетические установки </w:t>
      </w:r>
      <w:r w:rsidRPr="007C3BE7">
        <w:rPr>
          <w:sz w:val="28"/>
          <w:szCs w:val="28"/>
        </w:rPr>
        <w:lastRenderedPageBreak/>
        <w:t>автономных локомотивов и системы охлаждения, цифровые микропроцессорные системы управления и диагностики локомотивов.</w:t>
      </w:r>
    </w:p>
    <w:p w:rsidR="001F7CED" w:rsidRPr="007C3BE7" w:rsidRDefault="001F7CED" w:rsidP="001F7CE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sz w:val="28"/>
          <w:szCs w:val="28"/>
        </w:rPr>
        <w:t xml:space="preserve">Выпускающая кафедра «Электротехнические комплексы и системы» обладает современной учебной и лабораторной базой. </w:t>
      </w:r>
      <w:r w:rsidRPr="007C3BE7">
        <w:rPr>
          <w:rFonts w:eastAsia="Calibri"/>
          <w:sz w:val="28"/>
          <w:szCs w:val="28"/>
        </w:rPr>
        <w:t xml:space="preserve">Эффективному освоению навыков и умений, а также получению профессиональных компетенции способствуют: высокопрофессиональный педагогический коллектив кафедры </w:t>
      </w:r>
      <w:r w:rsidRPr="007C3BE7">
        <w:rPr>
          <w:sz w:val="28"/>
          <w:szCs w:val="28"/>
        </w:rPr>
        <w:t>имеющий, по большей части учёную степень кандидата или доктора наук</w:t>
      </w:r>
      <w:r w:rsidRPr="007C3BE7">
        <w:rPr>
          <w:rFonts w:eastAsia="Calibri"/>
          <w:sz w:val="28"/>
          <w:szCs w:val="28"/>
        </w:rPr>
        <w:t>, лаборатории кафедры, оснащенные современной вычислительной техникой с выходом в интернет.</w:t>
      </w:r>
      <w:r w:rsidRPr="007C3BE7">
        <w:rPr>
          <w:sz w:val="28"/>
          <w:szCs w:val="28"/>
        </w:rPr>
        <w:t xml:space="preserve"> Предусмотренные учебным планом практики организуются на ведущих предприятиях ОАО «РЖД», МУП «Метроэлектротранс» г. Казани.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Подготовка специалистов в области электрического транспорта на базе энергетического университета дает наиболее глубокую подготовку в области энергетики. Студенты изучают не только аспекты передачи электроэнергии, но также получают знания по основам технологии производства тепловой и электрической энергии, получают знания </w:t>
      </w:r>
      <w:r w:rsidRPr="007C3BE7">
        <w:rPr>
          <w:rFonts w:ascii="Times New Roman" w:hAnsi="Times New Roman" w:cs="Times New Roman"/>
          <w:spacing w:val="-1"/>
          <w:sz w:val="28"/>
          <w:szCs w:val="28"/>
        </w:rPr>
        <w:t>по современным основам технологии производства, эксплуатации и обслуживанию электроподвижного состава.</w:t>
      </w:r>
      <w:r w:rsidRPr="007C3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 процессе обучения студенты получают фундаментально образование по математике, информатике, математическому моделированию, прикладному и системному программированию, компьютерному делопроизводству и компьютерной графике, по применению прикладных программ (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LabView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Statistica</w:t>
      </w:r>
      <w:r w:rsidRPr="007C3BE7">
        <w:rPr>
          <w:rFonts w:ascii="Times New Roman" w:hAnsi="Times New Roman" w:cs="Times New Roman"/>
          <w:sz w:val="28"/>
          <w:szCs w:val="28"/>
        </w:rPr>
        <w:t xml:space="preserve"> и др.) и баз данных для решения инженерных задач, а также по интеллектуальным системам, информационным технологиям, включая интернет-технологии.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кафедры развивается по следующим направлениям: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показатели качества электрической энергии;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светотехники для электроподвижного состава городского электрического транспорта;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оптико-электронных устройств и приборов медико-биологического назначения;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высокомоментных двигателей для подвижного состава;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гибридного привода для автомобильного транспорта;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многоимпульсных выпрямительных установок для железнодорожного транспорта;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надежность аппаратуры управления сложных технических систем;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восстановление, ремонт и диагностирование приборов и аппаратуры;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прогнозирование технического состояния приборов и аппаратуры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повышение надежности и экономичности тягового электродвигателя городского электрического транспорта.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Основными местами трудоустройства выпускников являются структурные подразделения ОАО «РЖД», МУП «Метроэлектротранс» г. Казани,  а также предприятия городского электрического транспорта Приволжского </w:t>
      </w: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Федерального Округа, высокоскоростного наземного железнодорожного транспорта, предприятия по производству и ремонту электротранспорта, электротехнического оборудования. </w:t>
      </w:r>
    </w:p>
    <w:p w:rsidR="00A80C4B" w:rsidRPr="00804159" w:rsidRDefault="00A80C4B" w:rsidP="00804159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p w:rsidR="001F7CED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3. ВЫПУСКНИКИ</w:t>
      </w:r>
    </w:p>
    <w:p w:rsidR="00A80C4B" w:rsidRPr="00804159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p w:rsidR="00A80C4B" w:rsidRPr="00A80C4B" w:rsidRDefault="000F49B2" w:rsidP="00A80C4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1905"/>
                <wp:docPr id="5" name="AutoShape 2" descr="https://apf.mail.ru/cgi-bin/readmsg?id=15554912310000000054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309E4" id="AutoShape 2" o:spid="_x0000_s1026" alt="https://apf.mail.ru/cgi-bin/readmsg?id=15554912310000000054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nKywV9AIAABs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A80C4B" w:rsidRPr="00A80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236"/>
            <wp:effectExtent l="0" t="0" r="0" b="63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19" cy="24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Толстов Алексей Александрович, окончил магистратуру каф.ЭТКС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Место работы: Главный инженер Трамвайного депо №1 МУП «Метроэлектротранс»</w:t>
      </w:r>
    </w:p>
    <w:p w:rsidR="00A80C4B" w:rsidRPr="00804159" w:rsidRDefault="00A80C4B" w:rsidP="00A80C4B">
      <w:pPr>
        <w:rPr>
          <w:rFonts w:ascii="Times New Roman" w:hAnsi="Times New Roman" w:cs="Times New Roman"/>
          <w:sz w:val="16"/>
          <w:szCs w:val="16"/>
        </w:rPr>
      </w:pP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80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7029" cy="2426067"/>
            <wp:effectExtent l="0" t="0" r="0" b="0"/>
            <wp:docPr id="19" name="Рисунок 3" descr="http://kgeu.ru/Image/GetImage/d2382ea2-ec03-4dc1-883b-714b5a2661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kgeu.ru/Image/GetImage/d2382ea2-ec03-4dc1-883b-714b5a26615f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68" cy="24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Фам Ань Ву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Окончил магистратуру кафедры ЭТКС, 2009 год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Место работы: начальник отдела организации движения, Управлении городского электрического транспорта г. Хошимин, республика Вьетнам.</w:t>
      </w:r>
    </w:p>
    <w:p w:rsidR="001F7CED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4. ДОСТИЖЕНИЯ СТУДЕНТОВ</w:t>
      </w: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Pr="00A80C4B" w:rsidRDefault="00A80C4B" w:rsidP="00A80C4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Лучшие студенты программы «Эксплуатация высокоскоростного электроподвижного состава»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Получатели повышенной государственной стипендии Правительства РФ (2018):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1. Пасечник С.В. гр. ЭМЖм-1-16;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2. Галлиулин Д.Р. гр. ЭМЖм-1-16;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3. Гараева А.Р. гр. ЭМЖм-1-16;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4. Соловьева С.И </w:t>
      </w:r>
      <w:r w:rsidR="004004E4">
        <w:rPr>
          <w:rFonts w:ascii="Times New Roman" w:hAnsi="Times New Roman" w:cs="Times New Roman"/>
          <w:sz w:val="28"/>
          <w:szCs w:val="28"/>
        </w:rPr>
        <w:t xml:space="preserve"> гр.</w:t>
      </w:r>
      <w:r w:rsidRPr="00A80C4B">
        <w:rPr>
          <w:rFonts w:ascii="Times New Roman" w:hAnsi="Times New Roman" w:cs="Times New Roman"/>
          <w:sz w:val="28"/>
          <w:szCs w:val="28"/>
        </w:rPr>
        <w:t>ЭМЖм-1-17.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Получатели повышенной государственной академической стипендии (2018/2019)</w:t>
      </w:r>
    </w:p>
    <w:p w:rsid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За высокую успеваемость:</w:t>
      </w:r>
    </w:p>
    <w:p w:rsidR="00AC22E4" w:rsidRPr="00AC22E4" w:rsidRDefault="00AC22E4" w:rsidP="00AC2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22E4">
        <w:rPr>
          <w:rFonts w:ascii="Times New Roman" w:hAnsi="Times New Roman" w:cs="Times New Roman"/>
          <w:sz w:val="28"/>
          <w:szCs w:val="28"/>
        </w:rPr>
        <w:t>Сидорова Анжела Алексеевна ЭМЖм-1-18;</w:t>
      </w:r>
    </w:p>
    <w:p w:rsidR="00AC22E4" w:rsidRPr="00A80C4B" w:rsidRDefault="00AC22E4" w:rsidP="00AC2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22E4">
        <w:rPr>
          <w:rFonts w:ascii="Times New Roman" w:hAnsi="Times New Roman" w:cs="Times New Roman"/>
          <w:sz w:val="28"/>
          <w:szCs w:val="28"/>
        </w:rPr>
        <w:t>Мукимов Алмаз Халитович ЭМЖм-1-18.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Победители всероссийской студенческой олимпиады по дисциплине «Электротехника» г. Тюмень</w:t>
      </w:r>
    </w:p>
    <w:p w:rsidR="00A80C4B" w:rsidRDefault="00A80C4B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0C4B">
        <w:rPr>
          <w:rFonts w:ascii="Times New Roman" w:hAnsi="Times New Roman" w:cs="Times New Roman"/>
          <w:b/>
          <w:sz w:val="28"/>
          <w:szCs w:val="28"/>
        </w:rPr>
        <w:t>2 место</w:t>
      </w:r>
    </w:p>
    <w:p w:rsidR="00AC22E4" w:rsidRPr="00A80C4B" w:rsidRDefault="00AC22E4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108585</wp:posOffset>
            </wp:positionV>
            <wp:extent cx="807720" cy="755015"/>
            <wp:effectExtent l="19050" t="0" r="0" b="0"/>
            <wp:wrapNone/>
            <wp:docPr id="15" name="Рисунок 1" descr="D:\Кафедра\Разное\Справочник каф.ЭТ\буклет,стенды ЭТКС\WhatsApp Image 2018-10-09 at 15.0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\Разное\Справочник каф.ЭТ\буклет,стенды ЭТКС\WhatsApp Image 2018-10-09 at 15.06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2892" r="9365" b="37661"/>
                    <a:stretch/>
                  </pic:blipFill>
                  <pic:spPr bwMode="auto">
                    <a:xfrm flipH="1">
                      <a:off x="0" y="0"/>
                      <a:ext cx="807720" cy="75501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0C4B">
        <w:rPr>
          <w:rFonts w:ascii="Times New Roman" w:hAnsi="Times New Roman" w:cs="Times New Roman"/>
          <w:sz w:val="28"/>
          <w:szCs w:val="28"/>
        </w:rPr>
        <w:tab/>
      </w:r>
      <w:r w:rsidRPr="00A80C4B">
        <w:rPr>
          <w:rFonts w:ascii="Times New Roman" w:hAnsi="Times New Roman" w:cs="Times New Roman"/>
          <w:sz w:val="28"/>
          <w:szCs w:val="28"/>
        </w:rPr>
        <w:tab/>
      </w:r>
      <w:r w:rsidRPr="00A80C4B">
        <w:rPr>
          <w:rFonts w:ascii="Times New Roman" w:hAnsi="Times New Roman" w:cs="Times New Roman"/>
          <w:b/>
          <w:sz w:val="28"/>
          <w:szCs w:val="28"/>
        </w:rPr>
        <w:t>Сидорова Анжела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Студент 1 года обучения ОП «Эксплуатация высокоскоростного 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электроподвижного состава»</w:t>
      </w:r>
    </w:p>
    <w:p w:rsid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A80C4B">
        <w:rPr>
          <w:rFonts w:ascii="Times New Roman" w:hAnsi="Times New Roman" w:cs="Times New Roman"/>
          <w:b/>
          <w:sz w:val="28"/>
          <w:szCs w:val="28"/>
        </w:rPr>
        <w:t>Павлов Павел Павлович</w:t>
      </w:r>
    </w:p>
    <w:p w:rsidR="00AC22E4" w:rsidRPr="00A80C4B" w:rsidRDefault="00AC22E4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25013</wp:posOffset>
            </wp:positionH>
            <wp:positionV relativeFrom="paragraph">
              <wp:posOffset>69381</wp:posOffset>
            </wp:positionV>
            <wp:extent cx="784032" cy="76332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032" cy="76332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  <w:r w:rsidRPr="00A80C4B">
        <w:rPr>
          <w:rFonts w:ascii="Times New Roman" w:hAnsi="Times New Roman" w:cs="Times New Roman"/>
          <w:b/>
          <w:sz w:val="28"/>
          <w:szCs w:val="28"/>
        </w:rPr>
        <w:t>Мукимов Алмаз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Студент 1 года обучения ОП «Эксплуатация высокоскоростного 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электроподвижного состава»</w:t>
      </w:r>
    </w:p>
    <w:p w:rsidR="00A80C4B" w:rsidRPr="00A80C4B" w:rsidRDefault="00A80C4B" w:rsidP="00AC22E4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A80C4B">
        <w:rPr>
          <w:rFonts w:ascii="Times New Roman" w:hAnsi="Times New Roman" w:cs="Times New Roman"/>
          <w:b/>
          <w:sz w:val="28"/>
          <w:szCs w:val="28"/>
        </w:rPr>
        <w:t>Павлов Павел Павлович</w:t>
      </w:r>
    </w:p>
    <w:p w:rsidR="00A80C4B" w:rsidRPr="007C3BE7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C22E4" w:rsidRDefault="00AC22E4">
      <w:pPr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br w:type="page"/>
      </w: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5. ПАРТНЕРЫ</w:t>
      </w: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 xml:space="preserve">Зарубежные и российские партнеры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Для студентов старших курсов магистратуры действует система поддержки академической мобильности. Магистранты получают возможность пройти одну или несколько стажировок в ведущих университетах России и мира на период  до одного года.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Кафедра имеет прочно налаженные связи со следующими университетами: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Vysoké učení technické v Brně (Чехия),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>Ho Chi Minh city university of transport (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Вьетнам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 xml:space="preserve">),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>Technical University of Sofia</w:t>
      </w:r>
      <w:r w:rsidRPr="007C3BE7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  <w:lang w:val="en-US"/>
        </w:rPr>
        <w:t xml:space="preserve"> (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Болгария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 xml:space="preserve">),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НГТУ (Новосибирск), </w:t>
      </w:r>
    </w:p>
    <w:p w:rsidR="00005DAA" w:rsidRPr="007C3BE7" w:rsidRDefault="00F02621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НИУ </w:t>
      </w:r>
      <w:r w:rsidR="00A80C4B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МЭИ 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(ТУ) </w:t>
      </w:r>
      <w:r w:rsidR="00A80C4B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(Москва),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ПГУПС Императора Александра I (Санкт Петербург).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>Базы прохождения практик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Кафедра имеет многолетние устойчивые научно-технические связи  со многими научными коллективами, промышленными предприятиями и коммерческими фирмами транспортной отрасли. Магистранты проходят научно-производственную практику на таких организациях как:</w:t>
      </w:r>
    </w:p>
    <w:p w:rsidR="00005DAA" w:rsidRPr="007C3BE7" w:rsidRDefault="00A80C4B" w:rsidP="001F7CED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предприятия городского электрического транспорта </w:t>
      </w:r>
    </w:p>
    <w:p w:rsidR="001F7CED" w:rsidRPr="007C3BE7" w:rsidRDefault="001F7CED" w:rsidP="001F7CED">
      <w:pPr>
        <w:pStyle w:val="a6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(Казань, Набережные Челны, Санкт-Петербург, Москва);</w:t>
      </w:r>
    </w:p>
    <w:p w:rsidR="00005DAA" w:rsidRDefault="00A80C4B" w:rsidP="001F7CED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производственные предприятия</w:t>
      </w:r>
      <w:r w:rsidR="00AA1F52">
        <w:rPr>
          <w:rFonts w:ascii="Times New Roman" w:hAnsi="Times New Roman" w:cs="Times New Roman"/>
          <w:sz w:val="28"/>
          <w:szCs w:val="28"/>
          <w:shd w:val="clear" w:color="auto" w:fill="F8F8F8"/>
        </w:rPr>
        <w:t>;</w:t>
      </w:r>
    </w:p>
    <w:p w:rsidR="00AA1F52" w:rsidRPr="00AA1F52" w:rsidRDefault="00AA1F52" w:rsidP="00AA1F52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AA1F5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подразделения ОАО «Российские железные дороги» </w:t>
      </w:r>
    </w:p>
    <w:p w:rsidR="00AA1F52" w:rsidRPr="00AA1F52" w:rsidRDefault="00AA1F52" w:rsidP="00AA1F52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AA1F52">
        <w:rPr>
          <w:rFonts w:ascii="Times New Roman" w:hAnsi="Times New Roman" w:cs="Times New Roman"/>
          <w:sz w:val="28"/>
          <w:szCs w:val="28"/>
          <w:shd w:val="clear" w:color="auto" w:fill="F8F8F8"/>
        </w:rPr>
        <w:t>(Эксплуатационное вагонное депо «Юдино»,                                    Моторвагонное депо «Казань»);</w:t>
      </w:r>
    </w:p>
    <w:p w:rsidR="001F7CED" w:rsidRPr="007C3BE7" w:rsidRDefault="001F7CED" w:rsidP="001F7CED">
      <w:pPr>
        <w:pStyle w:val="a6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(ПАО «Камаз», ЗАО «Акку-фертриб», ГК «Татэлектромаш»,                         ООО «Феникс Контакт РУС»). </w:t>
      </w:r>
    </w:p>
    <w:p w:rsidR="00D60EFE" w:rsidRPr="007C3BE7" w:rsidRDefault="00D60EFE" w:rsidP="00D60EF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D60EFE" w:rsidRPr="007C3BE7" w:rsidRDefault="00D60EFE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В целях повышение качества подготовки </w:t>
      </w:r>
      <w:r w:rsidR="00AA1F52">
        <w:rPr>
          <w:rFonts w:ascii="Times New Roman" w:hAnsi="Times New Roman" w:cs="Times New Roman"/>
          <w:sz w:val="28"/>
          <w:szCs w:val="28"/>
        </w:rPr>
        <w:t>бакалавров</w:t>
      </w:r>
      <w:r w:rsidRPr="007C3BE7">
        <w:rPr>
          <w:rFonts w:ascii="Times New Roman" w:hAnsi="Times New Roman" w:cs="Times New Roman"/>
          <w:sz w:val="28"/>
          <w:szCs w:val="28"/>
        </w:rPr>
        <w:t xml:space="preserve"> путем усиления практической направленности образовательного процесса, углубления и закрепления знаний и компетенций, полученных в процессе теоретического обучения, повышения уровня прикладной направленности научных исследований, внедрения результатов исследований в производство, профессиональной адаптации обучающихся, развития у них творческого, гибкого и адаптивного мышления, необходимого для эффективной работы на предприятиях энергетической отрасли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при</w:t>
      </w:r>
      <w:r w:rsidR="007C3BE7" w:rsidRPr="007C3B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BE7" w:rsidRPr="007C3BE7">
        <w:rPr>
          <w:rFonts w:ascii="Times New Roman" w:hAnsi="Times New Roman" w:cs="Times New Roman"/>
          <w:sz w:val="28"/>
          <w:szCs w:val="28"/>
        </w:rPr>
        <w:t>МУП «Метроэлектротранс» создана базовая кафедра «Проектирование и эксплуатация электрического транспорта»</w:t>
      </w:r>
      <w:r w:rsidR="007C3BE7">
        <w:rPr>
          <w:rFonts w:ascii="Times New Roman" w:hAnsi="Times New Roman" w:cs="Times New Roman"/>
          <w:sz w:val="28"/>
          <w:szCs w:val="28"/>
        </w:rPr>
        <w:t>, являющаяся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интегрированн</w:t>
      </w:r>
      <w:r w:rsidR="007C3BE7">
        <w:rPr>
          <w:rFonts w:ascii="Times New Roman" w:hAnsi="Times New Roman" w:cs="Times New Roman"/>
          <w:sz w:val="28"/>
          <w:szCs w:val="28"/>
        </w:rPr>
        <w:t>ой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C3BE7">
        <w:rPr>
          <w:rFonts w:ascii="Times New Roman" w:hAnsi="Times New Roman" w:cs="Times New Roman"/>
          <w:sz w:val="28"/>
          <w:szCs w:val="28"/>
        </w:rPr>
        <w:t>ой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7C3BE7">
        <w:rPr>
          <w:rFonts w:ascii="Times New Roman" w:hAnsi="Times New Roman" w:cs="Times New Roman"/>
          <w:sz w:val="28"/>
          <w:szCs w:val="28"/>
        </w:rPr>
        <w:t>ой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ФГБОУ ВО «КГЭУ».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lastRenderedPageBreak/>
        <w:t>Основными задачами базовой кафедры «Проектирование и эксплуатация электрического транспорта» является организация и проведение всех видов практик студентов в МУП «Метроэлектротранс» с использованием технологических возможностей МУП «Метроэлектротранс», а именно: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руководство дипломными проектами (работами) студентов,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руководство учебно-исследовательской работой студентов,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проведение циклов лабораторных работ,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проведение мастер-классов, обеспечивающих учебно-научную и конструкторско-технологическую подготовку и специализацию по профилю отрасли и предприятия,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руководство подготовкой диссертационных работ на соискание ученых степеней соответствующего профиля аспирантами КГЭУ.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6. ПРОГРАММА ОБУЧЕНИЯ</w:t>
      </w: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Цель программы</w:t>
      </w:r>
      <w:r w:rsidR="00AA1F52">
        <w:rPr>
          <w:rFonts w:ascii="Times New Roman" w:hAnsi="Times New Roman" w:cs="Times New Roman"/>
          <w:sz w:val="28"/>
          <w:szCs w:val="28"/>
        </w:rPr>
        <w:t xml:space="preserve"> бакалавриата </w:t>
      </w:r>
      <w:r w:rsidRPr="007C3BE7">
        <w:rPr>
          <w:rFonts w:ascii="Times New Roman" w:hAnsi="Times New Roman" w:cs="Times New Roman"/>
          <w:sz w:val="28"/>
          <w:szCs w:val="28"/>
        </w:rPr>
        <w:t>«Э</w:t>
      </w:r>
      <w:r w:rsidR="00AA1F52">
        <w:rPr>
          <w:rFonts w:ascii="Times New Roman" w:hAnsi="Times New Roman" w:cs="Times New Roman"/>
          <w:sz w:val="28"/>
          <w:szCs w:val="28"/>
        </w:rPr>
        <w:t>лектрический транспорт</w:t>
      </w:r>
      <w:r w:rsidRPr="007C3BE7">
        <w:rPr>
          <w:rFonts w:ascii="Times New Roman" w:hAnsi="Times New Roman" w:cs="Times New Roman"/>
          <w:sz w:val="28"/>
          <w:szCs w:val="28"/>
        </w:rPr>
        <w:t>»: формирование у студента общекультурных и общепрофессиональных компетенций, основанных на общенаучных знаниях, позволяющих ему успешно трудиться в избранной сфере деятельности, способствующих социальной мобильности и устойчивости на рынке труда, и профессиональных компетенций для видов деятельности: научно-исследовательская, проектно-конструкторская, организационно-управленческая, педагогическая, монтажно-наладочная, сервисно-эксплуатационная в соответствии с требованиями ФГОС ВО по данному направлению подготовки.</w:t>
      </w:r>
    </w:p>
    <w:p w:rsidR="00CC65EB" w:rsidRPr="007C3BE7" w:rsidRDefault="00132C61" w:rsidP="00132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д</w:t>
      </w:r>
      <w:r w:rsidR="00CC65EB">
        <w:rPr>
          <w:rFonts w:ascii="Times New Roman" w:hAnsi="Times New Roman" w:cs="Times New Roman"/>
          <w:sz w:val="28"/>
          <w:szCs w:val="28"/>
        </w:rPr>
        <w:t xml:space="preserve">исциплины, которые изучаются по направлению подготовки «Электрический транспорт»: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32C61">
        <w:rPr>
          <w:rFonts w:ascii="Times New Roman" w:hAnsi="Times New Roman" w:cs="Times New Roman"/>
          <w:sz w:val="28"/>
          <w:szCs w:val="28"/>
        </w:rPr>
        <w:t>сновы электрического транспорта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132C61">
        <w:rPr>
          <w:rFonts w:ascii="Times New Roman" w:hAnsi="Times New Roman" w:cs="Times New Roman"/>
          <w:sz w:val="28"/>
          <w:szCs w:val="28"/>
        </w:rPr>
        <w:t>истемы электроснабжения электрического транспорта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132C61">
        <w:rPr>
          <w:rFonts w:ascii="Times New Roman" w:hAnsi="Times New Roman" w:cs="Times New Roman"/>
          <w:sz w:val="28"/>
          <w:szCs w:val="28"/>
        </w:rPr>
        <w:t>онструкция и расчет электрического транспорта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132C61">
        <w:rPr>
          <w:rFonts w:ascii="Times New Roman" w:hAnsi="Times New Roman" w:cs="Times New Roman"/>
          <w:sz w:val="28"/>
          <w:szCs w:val="28"/>
        </w:rPr>
        <w:t>иловые преобразователи электрическо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32C61">
        <w:rPr>
          <w:rFonts w:ascii="Times New Roman" w:hAnsi="Times New Roman" w:cs="Times New Roman"/>
          <w:sz w:val="28"/>
          <w:szCs w:val="28"/>
        </w:rPr>
        <w:t xml:space="preserve"> транспорт</w:t>
      </w:r>
      <w:r>
        <w:rPr>
          <w:rFonts w:ascii="Times New Roman" w:hAnsi="Times New Roman" w:cs="Times New Roman"/>
          <w:sz w:val="28"/>
          <w:szCs w:val="28"/>
        </w:rPr>
        <w:t>а, п</w:t>
      </w:r>
      <w:r w:rsidRPr="00132C61">
        <w:rPr>
          <w:rFonts w:ascii="Times New Roman" w:hAnsi="Times New Roman" w:cs="Times New Roman"/>
          <w:sz w:val="28"/>
          <w:szCs w:val="28"/>
        </w:rPr>
        <w:t>роектирование электрооборудования электротехнических комплексов автономных объектов и электрического транспорта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132C61">
        <w:rPr>
          <w:rFonts w:ascii="Times New Roman" w:hAnsi="Times New Roman" w:cs="Times New Roman"/>
          <w:sz w:val="28"/>
          <w:szCs w:val="28"/>
        </w:rPr>
        <w:t>еория электрической тяги и тяговые расчеты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132C61">
        <w:rPr>
          <w:rFonts w:ascii="Times New Roman" w:hAnsi="Times New Roman" w:cs="Times New Roman"/>
          <w:sz w:val="28"/>
          <w:szCs w:val="28"/>
        </w:rPr>
        <w:t>ехническая диагностика, обслуживания и ремонт электроподвижного состава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132C61">
        <w:rPr>
          <w:rFonts w:ascii="Times New Roman" w:hAnsi="Times New Roman" w:cs="Times New Roman"/>
          <w:sz w:val="28"/>
          <w:szCs w:val="28"/>
        </w:rPr>
        <w:t>еория и техника эксперимента в электротранспортных системах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132C61">
        <w:rPr>
          <w:rFonts w:ascii="Times New Roman" w:hAnsi="Times New Roman" w:cs="Times New Roman"/>
          <w:sz w:val="28"/>
          <w:szCs w:val="28"/>
        </w:rPr>
        <w:t>рганизация управления транспортным предприятием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132C61">
        <w:rPr>
          <w:rFonts w:ascii="Times New Roman" w:hAnsi="Times New Roman" w:cs="Times New Roman"/>
          <w:sz w:val="28"/>
          <w:szCs w:val="28"/>
        </w:rPr>
        <w:t>нтеллектуальные транспортные системы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132C61">
        <w:rPr>
          <w:rFonts w:ascii="Times New Roman" w:hAnsi="Times New Roman" w:cs="Times New Roman"/>
          <w:sz w:val="28"/>
          <w:szCs w:val="28"/>
        </w:rPr>
        <w:t>ксплуатация тяговых подстанций и контактных сетей ГЭТ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132C61">
        <w:rPr>
          <w:rFonts w:ascii="Times New Roman" w:hAnsi="Times New Roman" w:cs="Times New Roman"/>
          <w:sz w:val="28"/>
          <w:szCs w:val="28"/>
        </w:rPr>
        <w:t>ксплуатационная надежность электроподвижного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</w:t>
      </w:r>
      <w:r w:rsidR="00AA1F52">
        <w:rPr>
          <w:rFonts w:ascii="Times New Roman" w:hAnsi="Times New Roman" w:cs="Times New Roman"/>
          <w:sz w:val="28"/>
          <w:szCs w:val="28"/>
        </w:rPr>
        <w:t>бакалавра</w:t>
      </w:r>
      <w:r w:rsidRPr="007C3BE7">
        <w:rPr>
          <w:rFonts w:ascii="Times New Roman" w:hAnsi="Times New Roman" w:cs="Times New Roman"/>
          <w:sz w:val="28"/>
          <w:szCs w:val="28"/>
        </w:rPr>
        <w:t xml:space="preserve"> выполняется в виде </w:t>
      </w:r>
      <w:r w:rsidR="00AA1F52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Pr="007C3BE7">
        <w:rPr>
          <w:rFonts w:ascii="Times New Roman" w:hAnsi="Times New Roman" w:cs="Times New Roman"/>
          <w:sz w:val="28"/>
          <w:szCs w:val="28"/>
        </w:rPr>
        <w:t xml:space="preserve">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</w:t>
      </w:r>
      <w:r w:rsidR="00AA1F52">
        <w:rPr>
          <w:rFonts w:ascii="Times New Roman" w:hAnsi="Times New Roman" w:cs="Times New Roman"/>
          <w:sz w:val="28"/>
          <w:szCs w:val="28"/>
        </w:rPr>
        <w:t>бакалавр</w:t>
      </w:r>
      <w:r w:rsidRPr="007C3BE7">
        <w:rPr>
          <w:rFonts w:ascii="Times New Roman" w:hAnsi="Times New Roman" w:cs="Times New Roman"/>
          <w:sz w:val="28"/>
          <w:szCs w:val="28"/>
        </w:rPr>
        <w:t>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При реализации ООП </w:t>
      </w:r>
      <w:r w:rsidR="00AA1F52">
        <w:rPr>
          <w:rFonts w:ascii="Times New Roman" w:hAnsi="Times New Roman" w:cs="Times New Roman"/>
          <w:sz w:val="28"/>
          <w:szCs w:val="28"/>
        </w:rPr>
        <w:t>бакалавриата</w:t>
      </w:r>
      <w:r w:rsidRPr="007C3BE7">
        <w:rPr>
          <w:rFonts w:ascii="Times New Roman" w:hAnsi="Times New Roman" w:cs="Times New Roman"/>
          <w:sz w:val="28"/>
          <w:szCs w:val="28"/>
        </w:rPr>
        <w:t xml:space="preserve"> используются специальные помещения, которые представляют собой учебные аудитории для проведения занятий лекционного типа, занятий семинарского типа, дипломного и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ИСУ «КГЭУ».</w:t>
      </w:r>
    </w:p>
    <w:p w:rsidR="001F7CED" w:rsidRPr="00A80C4B" w:rsidRDefault="001F7CED" w:rsidP="001F7CED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A80C4B" w:rsidRDefault="001F7CED" w:rsidP="001F7CED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0C4B">
        <w:rPr>
          <w:rFonts w:ascii="Times New Roman" w:hAnsi="Times New Roman" w:cs="Times New Roman"/>
          <w:noProof/>
          <w:sz w:val="28"/>
          <w:szCs w:val="28"/>
          <w:lang w:eastAsia="ru-RU"/>
        </w:rPr>
        <w:t>7. УЧЕБНЫЕ КУРСЫ</w:t>
      </w:r>
    </w:p>
    <w:p w:rsidR="001F7CED" w:rsidRPr="007C3BE7" w:rsidRDefault="001F7CED" w:rsidP="001F7CE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B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</w:t>
      </w:r>
      <w:r w:rsidR="00132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лектрического транспорта</w:t>
      </w:r>
    </w:p>
    <w:p w:rsidR="001F7CED" w:rsidRPr="00804159" w:rsidRDefault="001F7CED" w:rsidP="001F7CED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b/>
          <w:sz w:val="28"/>
          <w:szCs w:val="28"/>
          <w:shd w:val="clear" w:color="auto" w:fill="F8F8F8"/>
        </w:rPr>
        <w:t>Обязательная (базовая) часть: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 Философия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История (История России, Всеобщая история)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Правоведение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Экономика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Экология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 Менеджмент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Технологии самообразования и самоорганизации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Иностранный язык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Русский язык и культура речи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Безопасность жизнедеятельности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Электробезопасность и охрана труда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Физическая культура и спорт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• Высшая математика 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Специальные разделы математики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• Методы моделирования и исследования• 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Физика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Химия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• Информационные и компьютерные технологии• 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Инженерное геометрическое моделирование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Теоретическая механика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Прикладная механика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Материаловедение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Электротехническое и конструкционное материаловедение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Метрология, стандартизация  и сертификация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Технические измерения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Теоретические основы электротехники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Электрические цепи и электротехнические устройства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• Теоретические основы теплотехники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Тепловая и ядерная энергетика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Энергетические машины, аппараты и установки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Современные способы производства электроэнергии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Электрический привод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Электрические машины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Электрооборудование промышленности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bookmarkStart w:id="2" w:name="_Hlk9866562"/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bookmarkEnd w:id="2"/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Силовая электроника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Электрические и электронные аппараты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Системы автоматического регулирования и управления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 Общая энергетика</w:t>
      </w:r>
    </w:p>
    <w:p w:rsid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b/>
          <w:sz w:val="28"/>
          <w:szCs w:val="28"/>
          <w:shd w:val="clear" w:color="auto" w:fill="F8F8F8"/>
        </w:rPr>
        <w:t>Дисциплины, формируемые участниками образовательных отношений: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Основы электрического транспорта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Системы электроснабжения электрического транспорта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и расчет электрического транспорта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Силовые преобразователи электрическ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ого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транспорт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Проектирование электрооборудования электротехнических комплексов автономных объектов и электрического транспорта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Теория электрической тяги и тяговые расчеты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Техническая диагностика, обслуживания и ремонт электроподвижного состава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Теория и техника эксперимента в электротранспортных системах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Организация управления транспортным предприятием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Интеллектуальные транспортные системы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Эксплуатация тяговых подстанций и контактных сетей ГЭТ</w:t>
      </w:r>
    </w:p>
    <w:p w:rsidR="00804159" w:rsidRPr="00804159" w:rsidRDefault="00804159" w:rsidP="0080415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804159">
        <w:rPr>
          <w:rFonts w:ascii="Times New Roman" w:hAnsi="Times New Roman" w:cs="Times New Roman"/>
          <w:sz w:val="28"/>
          <w:szCs w:val="28"/>
          <w:shd w:val="clear" w:color="auto" w:fill="F8F8F8"/>
        </w:rPr>
        <w:t>Эксплуатационная надежность электроподвижного состава</w:t>
      </w:r>
    </w:p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8. ПРЕПОДАВАТЕЛИ</w:t>
      </w:r>
    </w:p>
    <w:p w:rsidR="005262E6" w:rsidRPr="00804159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16"/>
          <w:shd w:val="clear" w:color="auto" w:fill="F8F8F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3580"/>
        <w:gridCol w:w="1206"/>
      </w:tblGrid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36104"/>
                  <wp:effectExtent l="19050" t="0" r="0" b="0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1" t="10999" r="20180" b="52086"/>
                          <a:stretch/>
                        </pic:blipFill>
                        <pic:spPr bwMode="auto">
                          <a:xfrm>
                            <a:off x="0" y="0"/>
                            <a:ext cx="936104" cy="93610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Павлов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Павел Павлович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Заведующий кафедрой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Управление техническим персоналом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в системе ППР</w:t>
            </w:r>
            <w:r w:rsidR="007C3BE7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Управление техническим персоналом в системе ППР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06" w:type="dxa"/>
            <w:vAlign w:val="center"/>
          </w:tcPr>
          <w:p w:rsidR="005262E6" w:rsidRPr="007C3BE7" w:rsidRDefault="00804159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3-4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1017171"/>
                  <wp:effectExtent l="19050" t="0" r="0" b="0"/>
                  <wp:docPr id="1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5" cstate="print"/>
                          <a:srcRect l="9618" r="8627" b="41557"/>
                          <a:stretch/>
                        </pic:blipFill>
                        <pic:spPr>
                          <a:xfrm>
                            <a:off x="0" y="0"/>
                            <a:ext cx="936104" cy="1017171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Хизбуллин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Роберт Накибович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lastRenderedPageBreak/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Совершенствование электрического оборудования</w:t>
            </w:r>
            <w:r w:rsidRPr="007C3BE7">
              <w:rPr>
                <w:rFonts w:ascii="Times New Roman" w:hAnsi="Times New Roman" w:cs="Times New Roman"/>
                <w:i/>
                <w:iCs/>
              </w:rPr>
              <w:t xml:space="preserve"> ЭПС</w:t>
            </w:r>
            <w:r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804159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2-4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7479" cy="1008112"/>
                  <wp:effectExtent l="19050" t="0" r="3121" b="0"/>
                  <wp:docPr id="1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1" t="3060" r="17997" b="48803"/>
                          <a:stretch/>
                        </pic:blipFill>
                        <pic:spPr>
                          <a:xfrm>
                            <a:off x="0" y="0"/>
                            <a:ext cx="987479" cy="1008112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Бутаков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Валерий Михайлович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Моделирование разработки и эксплуатации высокоскоростных электротехнических комплексов и систем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804159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3-4</w:t>
            </w:r>
            <w:bookmarkStart w:id="3" w:name="_GoBack"/>
            <w:bookmarkEnd w:id="3"/>
            <w:r w:rsidR="004004E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4004E4"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65351"/>
                  <wp:effectExtent l="19050" t="0" r="0" b="0"/>
                  <wp:docPr id="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r="22080" b="53904"/>
                          <a:stretch/>
                        </pic:blipFill>
                        <pic:spPr>
                          <a:xfrm>
                            <a:off x="0" y="0"/>
                            <a:ext cx="936104" cy="965351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Аухадеев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Авер Эрикович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Основы проектирования системы высокоскоростного наземного транспорта</w:t>
            </w:r>
            <w:r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Исследование эксплуатационных режимов работы ЭПС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804159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2-4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75107"/>
                  <wp:effectExtent l="19050" t="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2" r="22487" b="53439"/>
                          <a:stretch/>
                        </pic:blipFill>
                        <pic:spPr>
                          <a:xfrm>
                            <a:off x="0" y="0"/>
                            <a:ext cx="936104" cy="975107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Литвиненко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Руслан Сергеевич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Основы теории надежности и технической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диагностики электротехнических комплексов</w:t>
            </w:r>
            <w:r w:rsidR="007C3BE7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Внедрение технологий энергоэффективности</w:t>
            </w:r>
          </w:p>
          <w:p w:rsidR="005262E6" w:rsidRDefault="005262E6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энергосбережения в системе электрического транспорта</w:t>
            </w:r>
            <w:r w:rsidR="007C3BE7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804159" w:rsidP="008041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3-4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</w:tbl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9. ДОКУМЕНТЫ И МЕТОДИЧЕСКИЕ МАТЕРИАЛЫ</w:t>
      </w: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ДОКУМЕНТЫ</w:t>
      </w: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Федеральный закон Российской Федерации от 29.12.2012 № 273-ФЗ «Об образовании в Российской Федерации»;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высшего образования по направлению подготовки 13.04.02 «Электроэнергетика и электротехника» для уровня высшего образования - магистратура, утвержденный приказом Министерства образования и науки Российской Федерации от 21 ноября 2014 года № 1500; </w:t>
      </w:r>
      <w:hyperlink r:id="rId14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http://fgosvo.ru/Elektroenergetika.pdf</w:t>
        </w:r>
      </w:hyperlink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программам высшего образования – программам бакалавриата, программам специалитета, программам магистратуры, утвержденный приказом Министерства образования и науки Российской Федерации от 19.12.2013 № 1367;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нормативно-методические документы Минобрнауки России;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- Устав ФГБОУ ВО «Казанский государственный энергетический университет» </w:t>
      </w:r>
      <w:hyperlink r:id="rId15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https://kgeu.ru/Document/GetDocument/66311e75-61af-4415-a109-5688ccc09cc9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локальные акты ФГБОУ ВО «КГЭУ».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Лицензия </w:t>
      </w:r>
      <w:hyperlink r:id="rId16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https://kgeu.ru/Document/GetDocument/70f932d7-a2bd-487a-acd4-d0088eeb07c6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</w:t>
      </w:r>
      <w:hyperlink r:id="rId17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Свидетельство о государственной аккредитации, </w:t>
        </w:r>
      </w:hyperlink>
      <w:hyperlink r:id="rId18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приложение к свидетельству о государственной аккредитации</w:t>
        </w:r>
      </w:hyperlink>
      <w:r w:rsidRPr="007C3BE7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https://kgeu.ru/Document/GetDocument/b639b3f9-f21d-4c84-8fcd-dab6228ffb2e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</w:t>
      </w:r>
      <w:hyperlink r:id="rId20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Правила приема в магистратуру на 2019-2020 учебный год</w:t>
        </w:r>
      </w:hyperlink>
      <w:r w:rsidRPr="007C3BE7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https://kgeu.ru/Document/GetDocument/99cc9aaa-caf0-4329-9510-bbdf8945080b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Учебный план </w:t>
      </w:r>
      <w:hyperlink r:id="rId22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https://kgeu.ru/Sveden/OpInfo10?year=2018</w:t>
        </w:r>
      </w:hyperlink>
      <w:r w:rsidRPr="007C3BE7">
        <w:rPr>
          <w:rFonts w:ascii="Times New Roman" w:hAnsi="Times New Roman" w:cs="Times New Roman"/>
          <w:sz w:val="28"/>
          <w:szCs w:val="28"/>
        </w:rPr>
        <w:t>.</w:t>
      </w: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7664" cy="3132000"/>
            <wp:effectExtent l="19050" t="0" r="25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280" t="15566" r="36292"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4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90" cy="3132000"/>
            <wp:effectExtent l="19050" t="0" r="106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86" t="22641" r="37089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90" cy="3132000"/>
            <wp:effectExtent l="19050" t="0" r="10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812" t="16509" r="36855" b="1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9. МЕТОДИЧЕСКИЕ МАТЕРИАЛЫ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Учебно-методическое и библиотечно-информационное обслуживание студентов и преподавателей при реализации магистерской по направлению подготовки 13.04.02 «Электроэнергетика и электротехника» обеспечивается: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индивидуальным неограниченным доступом к электронно-библиотечным системам «Лань», «НЭЛБУК», «Айбукс», к электронной информационно-образовательной среде ИСУ «КГЭУ», к модульной объектно-ориентированной динамической обучающей среде LMS Moodle. Электронно-библиотечная система, электронная информационно-образовательная среда, объектно-ориентированная динамическая обучающая среда LMS Moodle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университета, так и вне ее. ИСУ «КГЭУ» и LMS Moodle обеспечивают доступ к </w:t>
      </w: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 взаимодействие между участниками образовательного процесса, в том числе синхронное и (или) асинхронное взаимодействие посредством сети «Интернет». ЭБС и электронная информационно-образовательная среда обеспечивают одновременный доступ не менее 25 процентов обучающихся по программе магистратуры;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комплектом лицензионного программного обеспечения, представленным в ИСУ «КГЭУ»;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доступом (удаленным доступом) к современным профессиональным базам данных и информационным справочным системам, состав которых определен в рабочих программах дисциплин (модулей).</w:t>
      </w:r>
    </w:p>
    <w:p w:rsidR="000504C5" w:rsidRPr="007C3BE7" w:rsidRDefault="000504C5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sectPr w:rsidR="000504C5" w:rsidRPr="007C3BE7" w:rsidSect="001F7C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113B"/>
    <w:multiLevelType w:val="hybridMultilevel"/>
    <w:tmpl w:val="731C607E"/>
    <w:lvl w:ilvl="0" w:tplc="2E90B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EE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EE0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2E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A8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8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84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EF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40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517500"/>
    <w:multiLevelType w:val="hybridMultilevel"/>
    <w:tmpl w:val="C326264E"/>
    <w:lvl w:ilvl="0" w:tplc="0C7E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A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C6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61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4D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8A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ED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C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CC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B922D1"/>
    <w:multiLevelType w:val="hybridMultilevel"/>
    <w:tmpl w:val="BC3CF900"/>
    <w:lvl w:ilvl="0" w:tplc="2ED88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6B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60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0D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AC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8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28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2E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2F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7B45A3"/>
    <w:multiLevelType w:val="hybridMultilevel"/>
    <w:tmpl w:val="753E5764"/>
    <w:lvl w:ilvl="0" w:tplc="A5BA8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6074D"/>
    <w:multiLevelType w:val="hybridMultilevel"/>
    <w:tmpl w:val="5B7E8608"/>
    <w:lvl w:ilvl="0" w:tplc="B55C073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2DA67B6"/>
    <w:multiLevelType w:val="hybridMultilevel"/>
    <w:tmpl w:val="003A0766"/>
    <w:lvl w:ilvl="0" w:tplc="A5BA825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564853C0"/>
    <w:multiLevelType w:val="hybridMultilevel"/>
    <w:tmpl w:val="7C5C395C"/>
    <w:lvl w:ilvl="0" w:tplc="DAF21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81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E2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6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A9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80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2D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65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C0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0DE71AE"/>
    <w:multiLevelType w:val="hybridMultilevel"/>
    <w:tmpl w:val="FE4A1EE2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E9943D5"/>
    <w:multiLevelType w:val="hybridMultilevel"/>
    <w:tmpl w:val="47062E36"/>
    <w:lvl w:ilvl="0" w:tplc="923C9994">
      <w:numFmt w:val="bullet"/>
      <w:lvlText w:val="•"/>
      <w:lvlJc w:val="left"/>
      <w:pPr>
        <w:ind w:left="1799" w:hanging="109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33F7CAE"/>
    <w:multiLevelType w:val="hybridMultilevel"/>
    <w:tmpl w:val="07D85456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3E445BB"/>
    <w:multiLevelType w:val="hybridMultilevel"/>
    <w:tmpl w:val="B018163C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B542438"/>
    <w:multiLevelType w:val="hybridMultilevel"/>
    <w:tmpl w:val="5E4E3102"/>
    <w:lvl w:ilvl="0" w:tplc="A5BA8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4"/>
  </w:num>
  <w:num w:numId="5">
    <w:abstractNumId w:val="3"/>
  </w:num>
  <w:num w:numId="6">
    <w:abstractNumId w:val="0"/>
  </w:num>
  <w:num w:numId="7">
    <w:abstractNumId w:val="11"/>
  </w:num>
  <w:num w:numId="8">
    <w:abstractNumId w:val="1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07E"/>
    <w:rsid w:val="00005DAA"/>
    <w:rsid w:val="000114FC"/>
    <w:rsid w:val="000504C5"/>
    <w:rsid w:val="000C3839"/>
    <w:rsid w:val="000F49B2"/>
    <w:rsid w:val="00132C61"/>
    <w:rsid w:val="001F707E"/>
    <w:rsid w:val="001F7CED"/>
    <w:rsid w:val="0021195F"/>
    <w:rsid w:val="00223037"/>
    <w:rsid w:val="00234D1F"/>
    <w:rsid w:val="00244ECA"/>
    <w:rsid w:val="0027160B"/>
    <w:rsid w:val="002B58C5"/>
    <w:rsid w:val="0034395B"/>
    <w:rsid w:val="003716CE"/>
    <w:rsid w:val="003E660A"/>
    <w:rsid w:val="004004E4"/>
    <w:rsid w:val="00427CB0"/>
    <w:rsid w:val="00431669"/>
    <w:rsid w:val="005262E6"/>
    <w:rsid w:val="00580238"/>
    <w:rsid w:val="006210A0"/>
    <w:rsid w:val="006427AC"/>
    <w:rsid w:val="00742DE2"/>
    <w:rsid w:val="007C3BE7"/>
    <w:rsid w:val="00804159"/>
    <w:rsid w:val="008277E2"/>
    <w:rsid w:val="008A0610"/>
    <w:rsid w:val="0091374C"/>
    <w:rsid w:val="00A15F1F"/>
    <w:rsid w:val="00A450FB"/>
    <w:rsid w:val="00A7771B"/>
    <w:rsid w:val="00A80C4B"/>
    <w:rsid w:val="00AA1F52"/>
    <w:rsid w:val="00AC22E4"/>
    <w:rsid w:val="00AE4ABB"/>
    <w:rsid w:val="00AE4ADC"/>
    <w:rsid w:val="00B4008A"/>
    <w:rsid w:val="00BE0992"/>
    <w:rsid w:val="00C56943"/>
    <w:rsid w:val="00CC5913"/>
    <w:rsid w:val="00CC65EB"/>
    <w:rsid w:val="00D26D30"/>
    <w:rsid w:val="00D60EFE"/>
    <w:rsid w:val="00D77E61"/>
    <w:rsid w:val="00D82FF1"/>
    <w:rsid w:val="00E30888"/>
    <w:rsid w:val="00EB1B55"/>
    <w:rsid w:val="00F02621"/>
    <w:rsid w:val="00F41467"/>
    <w:rsid w:val="00F71C53"/>
    <w:rsid w:val="00FF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90360"/>
  <w15:docId w15:val="{59D1D292-F519-4C60-A053-244AE16B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58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qFormat/>
    <w:rsid w:val="003716CE"/>
    <w:rPr>
      <w:i/>
      <w:iCs/>
    </w:rPr>
  </w:style>
  <w:style w:type="character" w:customStyle="1" w:styleId="cs1b16eeb5">
    <w:name w:val="cs1b16eeb5"/>
    <w:basedOn w:val="a0"/>
    <w:rsid w:val="00A450FB"/>
  </w:style>
  <w:style w:type="paragraph" w:customStyle="1" w:styleId="cs95e872d0">
    <w:name w:val="cs95e872d0"/>
    <w:basedOn w:val="a"/>
    <w:rsid w:val="00A4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F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F7C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CE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F7C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4031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007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8178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26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359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180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782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72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00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kgeu.ru/Document/GetDocument/6e72e9f9-f013-4056-ba49-fa4b9b24e0e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kgeu.ru/Document/GetDocument/99cc9aaa-caf0-4329-9510-bbdf8945080b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kgeu.ru/Document/GetDocument/b639b3f9-f21d-4c84-8fcd-dab6228ffb2e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kgeu.ru/Document/GetDocument/70f932d7-a2bd-487a-acd4-d0088eeb07c6" TargetMode="External"/><Relationship Id="rId20" Type="http://schemas.openxmlformats.org/officeDocument/2006/relationships/hyperlink" Target="https://kgeu.ru/Document/GetDocument/99cc9aaa-caf0-4329-9510-bbdf8945080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kgeu.ru/Document/GetDocument/66311e75-61af-4415-a109-5688ccc09cc9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hyperlink" Target="https://kgeu.ru/Document/GetDocument/b639b3f9-f21d-4c84-8fcd-dab6228ffb2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fgosvo.ru/uploadfiles/fgosvom/130402_Elektroenergetika.pdf" TargetMode="External"/><Relationship Id="rId22" Type="http://schemas.openxmlformats.org/officeDocument/2006/relationships/hyperlink" Target="https://kgeu.ru/Sveden/OpInfo10?year=201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4223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pavlov.pp</dc:creator>
  <cp:lastModifiedBy>user</cp:lastModifiedBy>
  <cp:revision>2</cp:revision>
  <dcterms:created xsi:type="dcterms:W3CDTF">2019-05-27T13:28:00Z</dcterms:created>
  <dcterms:modified xsi:type="dcterms:W3CDTF">2019-05-27T13:28:00Z</dcterms:modified>
</cp:coreProperties>
</file>